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7"/>
        <w:gridCol w:w="78"/>
      </w:tblGrid>
      <w:tr w:rsidR="00C977F6" w:rsidRPr="00994D54">
        <w:trPr>
          <w:tblCellSpacing w:w="0" w:type="dxa"/>
        </w:trPr>
        <w:tc>
          <w:tcPr>
            <w:tcW w:w="5000" w:type="pct"/>
            <w:hideMark/>
          </w:tcPr>
          <w:p w:rsidR="00C977F6" w:rsidRPr="00994D54" w:rsidRDefault="00C977F6" w:rsidP="00994D5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994D54">
              <w:rPr>
                <w:rFonts w:ascii="Arial" w:hAnsi="Arial" w:cs="Arial"/>
                <w:b/>
                <w:sz w:val="28"/>
                <w:szCs w:val="28"/>
              </w:rPr>
              <w:t xml:space="preserve">О состоянии информационной работы в ФНПР, ее членских организациях и задачах на предстоящий период в свете решений IX съезда ФНПР </w:t>
            </w:r>
            <w:bookmarkEnd w:id="0"/>
          </w:p>
        </w:tc>
        <w:tc>
          <w:tcPr>
            <w:tcW w:w="1920" w:type="dxa"/>
            <w:hideMark/>
          </w:tcPr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77F6" w:rsidRPr="00994D54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  <w:hideMark/>
          </w:tcPr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977F6" w:rsidRPr="00994D5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Постановление Генерального Совета ФНПР от 26 октября 2016 года № 5-4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В соответствии с Концепцией информационной политики ФНПР, постановлениями Генерального Совета ФНПР № 4-6 от 29.01.2008 и Исполнительного комитета ФНПР № 6-12 от 20.11.2012, а также резолюцией IX съезда ФНПР «Эффективная информационная работа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–и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>нструмент укрепления профсоюзов» в ФНПР и ее членских организациях уделяется значительное внимание совершенствованию информационной составляющей уставной деятельности.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Генеральный Совет ФНПР отмечает, что реализация информационной политики способствует выполнению задач по защите законных прав и интересов трудящихся и членов их семей,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В средствах массовой информации чаще стали появляться концептуальные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теле-радиоматериалы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и публикации о деятельности Федерации Независимых Профсоюзов России. Во многих членских организациях ФНПР состоялись заседания коллегиальных органов, принявших решения по повышению качества и действенности работы их печатных органов,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теле-радиопрограмм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и Интернет-сайтов.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Официальный сайт ФНПР, Центральная профсоюзная газета «Солидарность», Единая система информационных ресурсов ФНПР информируют общественность об острых проблемах в социально-трудовой сфере и реальных достижениях российских профсоюзов в борьбе за права трудящихся – от масштабных общероссийских коллективных акций до повседневной работы первичных профсоюзных организаций.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Федерации Независимых Профсоюзов Росс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ии и ее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членским организациям необходимо переходить к мерам реализации наступательной пропагандистской и </w:t>
            </w:r>
            <w:proofErr w:type="spellStart"/>
            <w:r w:rsidRPr="00994D54">
              <w:rPr>
                <w:rFonts w:ascii="Arial" w:hAnsi="Arial" w:cs="Arial"/>
                <w:sz w:val="28"/>
                <w:szCs w:val="28"/>
              </w:rPr>
              <w:t>контрпропагандистской</w:t>
            </w:r>
            <w:proofErr w:type="spellEnd"/>
            <w:r w:rsidRPr="00994D54">
              <w:rPr>
                <w:rFonts w:ascii="Arial" w:hAnsi="Arial" w:cs="Arial"/>
                <w:sz w:val="28"/>
                <w:szCs w:val="28"/>
              </w:rPr>
              <w:t xml:space="preserve"> политики.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lastRenderedPageBreak/>
              <w:t xml:space="preserve">Вместе с тем информационно-пропагандистская работа еще не утвердилась большинством профсоюзных организаций в числе приоритетных направлений. В профсоюзной среде информационные ресурсы используются недостаточно результативно, а критические публикации на искоренение недостатков воспринимаются зачастую болезненно.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Рядом членских организаций не выполнено в полном объеме постановление Генерального Совета ФНПР № 4-6 от 29.01.2008 «О задачах по совершенствованию информационной работы ФНПР»: не созданы подразделения по связям с общественностью, не учреждены печатные органы и не открыты сайты в Интернете.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Остаются невыполненными резолюции VII и IX съездов ФНПР об организации целевой подписки на Центральную профсоюзную газету «Солидарность».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В целях устранения указанных недостатков, безусловной реализации Концепции информационной политики ФНПР и решений IX съезда ФНПР по совершенствованию информационной работы профсоюзов в современных условиях, Генеральный Совет ФНПР постановляет: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1. Информационно-аналитическую записку «О состоянии информационной работы в ФНПР, ее членских организациях и задачах на предстоящий период в свете решений IX съезда ФНПР» принять к сведению (</w:t>
            </w:r>
            <w:hyperlink r:id="rId5" w:history="1">
              <w:r w:rsidRPr="00994D54">
                <w:rPr>
                  <w:rStyle w:val="a3"/>
                  <w:rFonts w:ascii="Arial" w:hAnsi="Arial" w:cs="Arial"/>
                  <w:sz w:val="28"/>
                  <w:szCs w:val="28"/>
                </w:rPr>
                <w:t>прилагается</w:t>
              </w:r>
            </w:hyperlink>
            <w:r w:rsidRPr="00994D54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2. Исполнительному комитету ФНПР: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2.1 считать приоритетными задачами в области информационной политики концентрацию усилий по взаимодействию с федеральными, особенно, электронными СМИ, усиление пропагандистской и </w:t>
            </w:r>
            <w:proofErr w:type="spellStart"/>
            <w:r w:rsidRPr="00994D54">
              <w:rPr>
                <w:rFonts w:ascii="Arial" w:hAnsi="Arial" w:cs="Arial"/>
                <w:sz w:val="28"/>
                <w:szCs w:val="28"/>
              </w:rPr>
              <w:t>контрпропагандистской</w:t>
            </w:r>
            <w:proofErr w:type="spellEnd"/>
            <w:r w:rsidRPr="00994D54">
              <w:rPr>
                <w:rFonts w:ascii="Arial" w:hAnsi="Arial" w:cs="Arial"/>
                <w:sz w:val="28"/>
                <w:szCs w:val="28"/>
              </w:rPr>
              <w:t xml:space="preserve"> работы, дальнейшее развитие собственных информационных ресурсов ФНПР; обеспечить безусловное выполнение решений IX съезда ФНПР, развивающих Концепцию информационной политики ФНПР;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2.2 объявить 2017 год «Годом профсоюзной информации», разработать план мероприятий по его проведению.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3. Общероссийским, межрегиональным профсоюзам: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3.1 развивать взаимодействие с федеральными, ведомственными, </w:t>
            </w:r>
            <w:r w:rsidRPr="00994D54">
              <w:rPr>
                <w:rFonts w:ascii="Arial" w:hAnsi="Arial" w:cs="Arial"/>
                <w:sz w:val="28"/>
                <w:szCs w:val="28"/>
              </w:rPr>
              <w:lastRenderedPageBreak/>
              <w:t>корпоративными, многотиражными средствами массовой информации; особое внимание уделять взаимодействию с электронными СМИ для информационно-пропагандистского обеспечения профсоюзной деятельности;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3.2 поручить территориальным организациям профсоюза (республиканским, краевым, областным и городским комитетам) проведение мониторинга информационных ресурсов. На основании полученной информации сформировать базу информационных ресурсов профсоюза и разработать программу по реализации Рекомендаций Исполкома ФНПР № 6-12 от 20.11.2012 по информационному взаимодействию профсоюзных организаций;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3.3 обеспечить профсоюз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работы;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3.4 принять меры по увеличению подписки на Центральную профсоюзную газету «Солидарность», исходя из пропорции: не менее одного экземпляра на сто членов профсоюза;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3.5 поднять качественный уровень и тиражи имеющихся периодических изданий, а в случае их отсутствия учредить отраслевую вкладку в Центральную профсоюзную газету «Солидарность». Определить квоты на распространение профсоюзных изданий в отрасли;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3.6 совершенствовать работу сайта профсоюза в Интернете; обеспечить проведение организационно-технических работ, необходимых для осуществления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Интернет-видеоконференций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и прямых трансляций мероприятий ФНПР. Изучить вопрос разработки и перспективного внедрения технологии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клон-сайтов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в структуре среднего и первичного звеньев. Организациям, не имеющим сайта в Интернете, создать данный ресурс не позднее первого квартала 2017 года.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4.Территориальным объединениям организаций профсоюзов: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4.1 рекомендовать территориальным организациям профсоюзов (республиканским, краевым, областным и городским комитетам) </w:t>
            </w:r>
            <w:r w:rsidRPr="00994D54">
              <w:rPr>
                <w:rFonts w:ascii="Arial" w:hAnsi="Arial" w:cs="Arial"/>
                <w:sz w:val="28"/>
                <w:szCs w:val="28"/>
              </w:rPr>
              <w:lastRenderedPageBreak/>
              <w:t>провести мониторинг информационных ресурсов. С целью реализации Рекомендаций Исполкома ФНПР № 6-12 от 20.11.2012 по информационному взаимодействию профсоюзных организаций сформировать соответствующую базу данных и разработать программу профобъединения по информационному взаимодействию профсоюзных организаций;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4.2 обеспечить территориальные объединения организаций профсоюзов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 в регионе; 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 xml:space="preserve">4.3 обеспечить увеличение подписки на Центральную профсоюзную газету «Солидарность», исходя из пропорции: не менее одного экземпляра на сто членов профсоюза; </w:t>
            </w:r>
            <w:proofErr w:type="gramEnd"/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4.4 определить квоты на распространение профсоюзных изданий в регионе, оптимизировать деятельность действующих периодических изданий, а в случае их отсутствия учредить региональную вкладку в Центральную профсоюзную газету «Солидарность», либо осуществлять региональные выпуски газеты «Солидарность»;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4.5 совершенствовать работу веб-ресурса территориальных объединений организаций профсоюзов; обеспечить проведение организационно-технических работ, необходимых для осуществления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Интернет-видеоконференций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и прямых трансляций мероприятий ФНПР.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5. Молодежным советам членских организаций ФНПР: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принимать активное участие в реализации информационной политики ФНПР, что включает в себя личное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6. Академии труда и социальных отношений, Санкт-Петербургскому Гуманитарному университету профсоюзов: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разработать и ввести специальный курс подготовки (повышения квалификации) кадров, работающих в информационных подразделениях профсоюзных организаций, включив в данный курс </w:t>
            </w:r>
            <w:r w:rsidRPr="00994D54">
              <w:rPr>
                <w:rFonts w:ascii="Arial" w:hAnsi="Arial" w:cs="Arial"/>
                <w:sz w:val="28"/>
                <w:szCs w:val="28"/>
              </w:rPr>
              <w:lastRenderedPageBreak/>
              <w:t>современные разработки в области PR-технологий, основы социологии, психологии, информатики, рекламы и т.д.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7. Департаменту общественных связей Аппарата ФНПР: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7.1 активизировать взаимодействие с внешними федеральными средствами массовой информации. Осваивая передовые информационные методики и технологии, вести наступательную пропагандистскую и </w:t>
            </w:r>
            <w:proofErr w:type="spellStart"/>
            <w:r w:rsidRPr="00994D54">
              <w:rPr>
                <w:rFonts w:ascii="Arial" w:hAnsi="Arial" w:cs="Arial"/>
                <w:sz w:val="28"/>
                <w:szCs w:val="28"/>
              </w:rPr>
              <w:t>контрпропагандистскую</w:t>
            </w:r>
            <w:proofErr w:type="spellEnd"/>
            <w:r w:rsidRPr="00994D54">
              <w:rPr>
                <w:rFonts w:ascii="Arial" w:hAnsi="Arial" w:cs="Arial"/>
                <w:sz w:val="28"/>
                <w:szCs w:val="28"/>
              </w:rPr>
              <w:t xml:space="preserve"> работу. Начать регулярное проведение пресс-конференций с освещением позиции ФНПР по актуальным социальным и трудовым проблемам;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7.2 на основе Рекомендаций Исполкома ФНПР № 6-12 от 20.11.2012 по информационному взаимодействию профсоюзных организаций реализовать функцию координационного центра Единой информационной системы профсоюзов. Продолжать практику организации и проведения Всероссийских семинаров информационных работников ФНПР;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7.3 на основании результатов мониторинга, проведенного общероссийскими межрегиональными профсоюзами и территориальными объединениями организаций профсоюзов, сформировать единую базу информационных ресурсов членских организаций ФНПР.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8. Редакциям Центральной профсоюзной газеты «Солидарность» и «Профсоюзного журнала»: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8.1 обеспечить конкурентоспособность на современном рынке масс-медиа путем повышения качества, расширения тематики и адресности публикаций, соблюдения баланса пропаганды и публицистики, соответствия современным требованиям художественного оформления. Разработать меры по увеличению тиража изданий;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8.2 рассмотреть возможность приобретения электронного варианта газеты «Солидарность» по заявкам членских организаций ФНПР.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>9. Департаменту управления делами Аппарата ФНПР: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предусмотреть поэтапное внедрение безбумажных технологий и коммуникационных инструментов для удаленной коллективной работы. Осуществить организационно-техническое обеспечение проведения регулярных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Интернет-видеоконференций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с участием </w:t>
            </w:r>
            <w:r w:rsidRPr="00994D54">
              <w:rPr>
                <w:rFonts w:ascii="Arial" w:hAnsi="Arial" w:cs="Arial"/>
                <w:sz w:val="28"/>
                <w:szCs w:val="28"/>
              </w:rPr>
              <w:lastRenderedPageBreak/>
              <w:t>общероссийских межрегиональных профсоюзов, территориальных объединений организаций профсоюзов и широкого профсоюзного актива.</w:t>
            </w:r>
          </w:p>
          <w:p w:rsidR="00C977F6" w:rsidRPr="00994D54" w:rsidRDefault="00C977F6" w:rsidP="00994D54">
            <w:pPr>
              <w:rPr>
                <w:rFonts w:ascii="Arial" w:hAnsi="Arial" w:cs="Arial"/>
                <w:sz w:val="28"/>
                <w:szCs w:val="28"/>
              </w:rPr>
            </w:pPr>
            <w:r w:rsidRPr="00994D54">
              <w:rPr>
                <w:rFonts w:ascii="Arial" w:hAnsi="Arial" w:cs="Arial"/>
                <w:sz w:val="28"/>
                <w:szCs w:val="28"/>
              </w:rPr>
              <w:t xml:space="preserve">10. </w:t>
            </w:r>
            <w:proofErr w:type="gramStart"/>
            <w:r w:rsidRPr="00994D54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994D54">
              <w:rPr>
                <w:rFonts w:ascii="Arial" w:hAnsi="Arial" w:cs="Arial"/>
                <w:sz w:val="28"/>
                <w:szCs w:val="28"/>
              </w:rPr>
              <w:t xml:space="preserve"> исполнением настоящего постановления возложить на первого заместителя Председателя ФНПР Некрасова С.Г.</w:t>
            </w:r>
          </w:p>
        </w:tc>
      </w:tr>
    </w:tbl>
    <w:p w:rsidR="00282705" w:rsidRPr="00994D54" w:rsidRDefault="00282705" w:rsidP="00994D54">
      <w:pPr>
        <w:rPr>
          <w:rFonts w:ascii="Arial" w:hAnsi="Arial" w:cs="Arial"/>
          <w:sz w:val="28"/>
          <w:szCs w:val="28"/>
        </w:rPr>
      </w:pPr>
    </w:p>
    <w:sectPr w:rsidR="00282705" w:rsidRPr="0099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6"/>
    <w:rsid w:val="00282705"/>
    <w:rsid w:val="00313906"/>
    <w:rsid w:val="00994D54"/>
    <w:rsid w:val="00C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npr.ru/pic/5-4%2026.10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5</cp:revision>
  <dcterms:created xsi:type="dcterms:W3CDTF">2017-03-28T07:51:00Z</dcterms:created>
  <dcterms:modified xsi:type="dcterms:W3CDTF">2017-03-29T09:26:00Z</dcterms:modified>
</cp:coreProperties>
</file>