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38" w:rsidRDefault="00C15238" w:rsidP="00C15238">
      <w:pPr>
        <w:pStyle w:val="pc"/>
        <w:spacing w:before="0" w:beforeAutospacing="0" w:after="0" w:afterAutospacing="0"/>
        <w:ind w:right="2126" w:firstLine="567"/>
        <w:jc w:val="center"/>
        <w:rPr>
          <w:b/>
          <w:sz w:val="28"/>
          <w:szCs w:val="28"/>
        </w:rPr>
      </w:pPr>
      <w:r w:rsidRPr="00C15238">
        <w:rPr>
          <w:b/>
          <w:sz w:val="28"/>
          <w:szCs w:val="28"/>
        </w:rPr>
        <w:t>Заявление</w:t>
      </w:r>
    </w:p>
    <w:p w:rsidR="00C15238" w:rsidRDefault="00C15238" w:rsidP="00C15238">
      <w:pPr>
        <w:pStyle w:val="pc"/>
        <w:spacing w:before="0" w:beforeAutospacing="0" w:after="0" w:afterAutospacing="0"/>
        <w:ind w:right="2126" w:firstLine="567"/>
        <w:jc w:val="center"/>
        <w:rPr>
          <w:b/>
          <w:sz w:val="28"/>
          <w:szCs w:val="28"/>
        </w:rPr>
      </w:pPr>
      <w:r w:rsidRPr="00C15238">
        <w:rPr>
          <w:b/>
          <w:sz w:val="28"/>
          <w:szCs w:val="28"/>
        </w:rPr>
        <w:t xml:space="preserve">Пермской краевой организации </w:t>
      </w:r>
    </w:p>
    <w:p w:rsidR="00C15238" w:rsidRDefault="00C15238" w:rsidP="00C15238">
      <w:pPr>
        <w:pStyle w:val="pc"/>
        <w:spacing w:before="0" w:beforeAutospacing="0" w:after="0" w:afterAutospacing="0"/>
        <w:ind w:right="2126" w:firstLine="567"/>
        <w:jc w:val="center"/>
        <w:rPr>
          <w:b/>
          <w:sz w:val="28"/>
          <w:szCs w:val="28"/>
        </w:rPr>
      </w:pPr>
      <w:r w:rsidRPr="00C15238">
        <w:rPr>
          <w:b/>
          <w:sz w:val="28"/>
          <w:szCs w:val="28"/>
        </w:rPr>
        <w:t xml:space="preserve">общероссийского профсоюза работников </w:t>
      </w:r>
    </w:p>
    <w:p w:rsidR="00C15238" w:rsidRDefault="00C15238" w:rsidP="00C15238">
      <w:pPr>
        <w:pStyle w:val="pc"/>
        <w:spacing w:before="0" w:beforeAutospacing="0" w:after="0" w:afterAutospacing="0"/>
        <w:ind w:right="2126" w:firstLine="567"/>
        <w:jc w:val="center"/>
        <w:rPr>
          <w:b/>
          <w:sz w:val="28"/>
          <w:szCs w:val="28"/>
        </w:rPr>
      </w:pPr>
      <w:r w:rsidRPr="00C15238">
        <w:rPr>
          <w:b/>
          <w:sz w:val="28"/>
          <w:szCs w:val="28"/>
        </w:rPr>
        <w:t>автомобильного транспорта и дорожного хозяйства</w:t>
      </w:r>
    </w:p>
    <w:p w:rsidR="00C15238" w:rsidRPr="00C15238" w:rsidRDefault="00C15238" w:rsidP="00C15238">
      <w:pPr>
        <w:pStyle w:val="pc"/>
        <w:spacing w:before="0" w:beforeAutospacing="0" w:after="0" w:afterAutospacing="0"/>
        <w:ind w:right="2126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1D0C8F" w:rsidRPr="00EF0EEC" w:rsidRDefault="00964683" w:rsidP="00EF0EEC">
      <w:pPr>
        <w:pStyle w:val="pc"/>
        <w:spacing w:before="0" w:beforeAutospacing="0" w:after="0" w:afterAutospacing="0"/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>По итог</w:t>
      </w:r>
      <w:r w:rsidR="00C15238">
        <w:rPr>
          <w:sz w:val="28"/>
          <w:szCs w:val="28"/>
        </w:rPr>
        <w:t>ам</w:t>
      </w:r>
      <w:r w:rsidRPr="00EF0EEC">
        <w:rPr>
          <w:sz w:val="28"/>
          <w:szCs w:val="28"/>
        </w:rPr>
        <w:t xml:space="preserve"> изучения нормативно-правовой документации</w:t>
      </w:r>
      <w:r w:rsidR="00B232CA" w:rsidRPr="00EF0EEC">
        <w:rPr>
          <w:sz w:val="28"/>
          <w:szCs w:val="28"/>
        </w:rPr>
        <w:t>, а также ф</w:t>
      </w:r>
      <w:r w:rsidRPr="00EF0EEC">
        <w:rPr>
          <w:sz w:val="28"/>
          <w:szCs w:val="28"/>
        </w:rPr>
        <w:t>инансово-экономического положения</w:t>
      </w:r>
      <w:r w:rsidR="00B232CA" w:rsidRPr="00EF0EEC">
        <w:rPr>
          <w:sz w:val="28"/>
          <w:szCs w:val="28"/>
        </w:rPr>
        <w:t xml:space="preserve"> муниц</w:t>
      </w:r>
      <w:r w:rsidRPr="00EF0EEC">
        <w:rPr>
          <w:sz w:val="28"/>
          <w:szCs w:val="28"/>
        </w:rPr>
        <w:t xml:space="preserve">ипального перевозчика, </w:t>
      </w:r>
      <w:r w:rsidR="00EF0EEC">
        <w:rPr>
          <w:sz w:val="28"/>
          <w:szCs w:val="28"/>
        </w:rPr>
        <w:t>П</w:t>
      </w:r>
      <w:r w:rsidR="00EF0EEC" w:rsidRPr="00EF0EEC">
        <w:rPr>
          <w:sz w:val="28"/>
          <w:szCs w:val="28"/>
        </w:rPr>
        <w:t>ермская краевая организация общероссийского профсоюза работников автомобильного транспорта и дорожного хозяйства</w:t>
      </w:r>
      <w:r w:rsidR="00082A9E" w:rsidRPr="00EF0EEC">
        <w:rPr>
          <w:sz w:val="28"/>
          <w:szCs w:val="28"/>
        </w:rPr>
        <w:t xml:space="preserve"> (далее </w:t>
      </w:r>
      <w:r w:rsidR="00EF0EEC">
        <w:rPr>
          <w:sz w:val="28"/>
          <w:szCs w:val="28"/>
        </w:rPr>
        <w:t>о</w:t>
      </w:r>
      <w:r w:rsidR="00082A9E" w:rsidRPr="00EF0EEC">
        <w:rPr>
          <w:sz w:val="28"/>
          <w:szCs w:val="28"/>
        </w:rPr>
        <w:t xml:space="preserve">рганизация) </w:t>
      </w:r>
      <w:r w:rsidRPr="00EF0EEC">
        <w:rPr>
          <w:sz w:val="28"/>
          <w:szCs w:val="28"/>
        </w:rPr>
        <w:t>выражает серьезную обеспокоенность текущим состояние</w:t>
      </w:r>
      <w:r w:rsidR="009679A4" w:rsidRPr="00EF0EEC">
        <w:rPr>
          <w:sz w:val="28"/>
          <w:szCs w:val="28"/>
        </w:rPr>
        <w:t>м</w:t>
      </w:r>
      <w:r w:rsidRPr="00EF0EEC">
        <w:rPr>
          <w:sz w:val="28"/>
          <w:szCs w:val="28"/>
        </w:rPr>
        <w:t xml:space="preserve"> дел предприятия и перспективой возможного банкро</w:t>
      </w:r>
      <w:r w:rsidR="00C15238">
        <w:rPr>
          <w:sz w:val="28"/>
          <w:szCs w:val="28"/>
        </w:rPr>
        <w:t>т</w:t>
      </w:r>
      <w:r w:rsidRPr="00EF0EEC">
        <w:rPr>
          <w:sz w:val="28"/>
          <w:szCs w:val="28"/>
        </w:rPr>
        <w:t xml:space="preserve">ства муниципального перевозчика. </w:t>
      </w:r>
      <w:r w:rsidR="001D0C8F" w:rsidRPr="00EF0EEC">
        <w:rPr>
          <w:sz w:val="28"/>
          <w:szCs w:val="28"/>
        </w:rPr>
        <w:t xml:space="preserve">  </w:t>
      </w:r>
    </w:p>
    <w:p w:rsidR="00D744D9" w:rsidRPr="00EF0EEC" w:rsidRDefault="00D744D9" w:rsidP="00EF0EEC">
      <w:pPr>
        <w:pStyle w:val="pc"/>
        <w:spacing w:before="0" w:beforeAutospacing="0" w:after="0" w:afterAutospacing="0"/>
        <w:ind w:right="2126" w:firstLine="567"/>
        <w:jc w:val="both"/>
        <w:rPr>
          <w:b/>
          <w:sz w:val="28"/>
          <w:szCs w:val="28"/>
        </w:rPr>
      </w:pPr>
      <w:r w:rsidRPr="00EF0EEC">
        <w:rPr>
          <w:b/>
          <w:sz w:val="28"/>
          <w:szCs w:val="28"/>
        </w:rPr>
        <w:t xml:space="preserve">Бюджет душит ГЭТ </w:t>
      </w:r>
    </w:p>
    <w:p w:rsidR="001D0C8F" w:rsidRPr="00EF0EEC" w:rsidRDefault="001D0C8F" w:rsidP="00EF0EEC">
      <w:pPr>
        <w:pStyle w:val="pc"/>
        <w:spacing w:before="0" w:beforeAutospacing="0" w:after="0" w:afterAutospacing="0"/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>По информации МУП «</w:t>
      </w:r>
      <w:proofErr w:type="spellStart"/>
      <w:r w:rsidRPr="00EF0EEC">
        <w:rPr>
          <w:sz w:val="28"/>
          <w:szCs w:val="28"/>
        </w:rPr>
        <w:t>Пермгорэлектротранс</w:t>
      </w:r>
      <w:proofErr w:type="spellEnd"/>
      <w:r w:rsidRPr="00EF0EEC">
        <w:rPr>
          <w:sz w:val="28"/>
          <w:szCs w:val="28"/>
        </w:rPr>
        <w:t>»</w:t>
      </w:r>
      <w:r w:rsidR="00EF0EEC">
        <w:rPr>
          <w:sz w:val="28"/>
          <w:szCs w:val="28"/>
        </w:rPr>
        <w:t xml:space="preserve">, </w:t>
      </w:r>
      <w:r w:rsidRPr="00EF0EEC">
        <w:rPr>
          <w:sz w:val="28"/>
          <w:szCs w:val="28"/>
        </w:rPr>
        <w:t xml:space="preserve">недофинансирование предприятия в 2016 году составляет 215,6 млн. рублей, </w:t>
      </w:r>
      <w:proofErr w:type="gramStart"/>
      <w:r w:rsidR="009046ED" w:rsidRPr="00EF0EEC">
        <w:rPr>
          <w:sz w:val="28"/>
          <w:szCs w:val="28"/>
        </w:rPr>
        <w:t>при том что</w:t>
      </w:r>
      <w:proofErr w:type="gramEnd"/>
      <w:r w:rsidR="009046ED" w:rsidRPr="00EF0EEC">
        <w:rPr>
          <w:sz w:val="28"/>
          <w:szCs w:val="28"/>
        </w:rPr>
        <w:t xml:space="preserve">, исходя из расчета обоснованного тарифа на проезд, потребность в субсидиях составляет 619 млн. рублей. </w:t>
      </w:r>
      <w:r w:rsidR="00EA46F9" w:rsidRPr="00EF0EEC">
        <w:rPr>
          <w:sz w:val="28"/>
          <w:szCs w:val="28"/>
        </w:rPr>
        <w:t xml:space="preserve">Кроме того, </w:t>
      </w:r>
      <w:r w:rsidR="009046ED" w:rsidRPr="00EF0EEC">
        <w:rPr>
          <w:sz w:val="28"/>
          <w:szCs w:val="28"/>
        </w:rPr>
        <w:t>в</w:t>
      </w:r>
      <w:r w:rsidRPr="00EF0EEC">
        <w:rPr>
          <w:sz w:val="28"/>
          <w:szCs w:val="28"/>
        </w:rPr>
        <w:t xml:space="preserve"> проекте бюджета города Перми на 2017 год уже заложено недофинансирование в сумме 191,4 млн.</w:t>
      </w:r>
      <w:r w:rsidR="009046ED" w:rsidRPr="00EF0EEC">
        <w:rPr>
          <w:sz w:val="28"/>
          <w:szCs w:val="28"/>
        </w:rPr>
        <w:t xml:space="preserve"> </w:t>
      </w:r>
      <w:r w:rsidRPr="00EF0EEC">
        <w:rPr>
          <w:sz w:val="28"/>
          <w:szCs w:val="28"/>
        </w:rPr>
        <w:t>руб</w:t>
      </w:r>
      <w:r w:rsidR="009046ED" w:rsidRPr="00EF0EEC">
        <w:rPr>
          <w:sz w:val="28"/>
          <w:szCs w:val="28"/>
        </w:rPr>
        <w:t>лей</w:t>
      </w:r>
      <w:r w:rsidRPr="00EF0EEC">
        <w:rPr>
          <w:sz w:val="28"/>
          <w:szCs w:val="28"/>
        </w:rPr>
        <w:t>. Стоит отметить и то, что процент выполнения рейсов у предприятия составляет порядка 96-97</w:t>
      </w:r>
      <w:r w:rsidR="00EF0EEC">
        <w:rPr>
          <w:sz w:val="28"/>
          <w:szCs w:val="28"/>
        </w:rPr>
        <w:t xml:space="preserve"> процентов. Т</w:t>
      </w:r>
      <w:r w:rsidR="00A86293" w:rsidRPr="00EF0EEC">
        <w:rPr>
          <w:sz w:val="28"/>
          <w:szCs w:val="28"/>
        </w:rPr>
        <w:t>аким образом</w:t>
      </w:r>
      <w:r w:rsidR="00EF0EEC">
        <w:rPr>
          <w:sz w:val="28"/>
          <w:szCs w:val="28"/>
        </w:rPr>
        <w:t>,</w:t>
      </w:r>
      <w:r w:rsidR="00A86293" w:rsidRPr="00EF0EEC">
        <w:rPr>
          <w:sz w:val="28"/>
          <w:szCs w:val="28"/>
        </w:rPr>
        <w:t xml:space="preserve"> </w:t>
      </w:r>
      <w:r w:rsidRPr="00EF0EEC">
        <w:rPr>
          <w:sz w:val="28"/>
          <w:szCs w:val="28"/>
        </w:rPr>
        <w:t xml:space="preserve">перевозчик </w:t>
      </w:r>
      <w:r w:rsidR="007B238F" w:rsidRPr="00EF0EEC">
        <w:rPr>
          <w:sz w:val="28"/>
          <w:szCs w:val="28"/>
        </w:rPr>
        <w:t xml:space="preserve">выполнял и </w:t>
      </w:r>
      <w:r w:rsidRPr="00EF0EEC">
        <w:rPr>
          <w:sz w:val="28"/>
          <w:szCs w:val="28"/>
        </w:rPr>
        <w:t>выполняет свои обязательства перед городом. Становится непонятно</w:t>
      </w:r>
      <w:r w:rsidR="009046ED" w:rsidRPr="00EF0EEC">
        <w:rPr>
          <w:sz w:val="28"/>
          <w:szCs w:val="28"/>
        </w:rPr>
        <w:t>,</w:t>
      </w:r>
      <w:r w:rsidRPr="00EF0EEC">
        <w:rPr>
          <w:sz w:val="28"/>
          <w:szCs w:val="28"/>
        </w:rPr>
        <w:t xml:space="preserve"> на каком основании городская администрация не выполняет своих обязательств</w:t>
      </w:r>
      <w:r w:rsidR="009046ED" w:rsidRPr="00EF0EEC">
        <w:rPr>
          <w:sz w:val="28"/>
          <w:szCs w:val="28"/>
        </w:rPr>
        <w:t xml:space="preserve"> и не выделяет предприятию субсидий в полном объеме. </w:t>
      </w:r>
      <w:r w:rsidR="00EA46F9" w:rsidRPr="00EF0EEC">
        <w:rPr>
          <w:sz w:val="28"/>
          <w:szCs w:val="28"/>
        </w:rPr>
        <w:t xml:space="preserve"> </w:t>
      </w:r>
    </w:p>
    <w:p w:rsidR="00EF0EEC" w:rsidRDefault="00353069" w:rsidP="00EF0EEC">
      <w:pPr>
        <w:pStyle w:val="pc"/>
        <w:spacing w:before="0" w:beforeAutospacing="0" w:after="0" w:afterAutospacing="0"/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 xml:space="preserve">Недофинансирование привело к тому, что у </w:t>
      </w:r>
      <w:r w:rsidR="00A86293" w:rsidRPr="00EF0EEC">
        <w:rPr>
          <w:sz w:val="28"/>
          <w:szCs w:val="28"/>
        </w:rPr>
        <w:t xml:space="preserve">муниципального </w:t>
      </w:r>
      <w:r w:rsidRPr="00EF0EEC">
        <w:rPr>
          <w:sz w:val="28"/>
          <w:szCs w:val="28"/>
        </w:rPr>
        <w:t>перевозчика возникли долговые обязательства перед ПФР и ФНС</w:t>
      </w:r>
      <w:r w:rsidR="00A86293" w:rsidRPr="00EF0EEC">
        <w:rPr>
          <w:sz w:val="28"/>
          <w:szCs w:val="28"/>
        </w:rPr>
        <w:t xml:space="preserve">, которые, как ожидается, </w:t>
      </w:r>
      <w:proofErr w:type="gramStart"/>
      <w:r w:rsidR="00A86293" w:rsidRPr="00EF0EEC">
        <w:rPr>
          <w:sz w:val="28"/>
          <w:szCs w:val="28"/>
        </w:rPr>
        <w:t>на конец</w:t>
      </w:r>
      <w:proofErr w:type="gramEnd"/>
      <w:r w:rsidR="00A86293" w:rsidRPr="00EF0EEC">
        <w:rPr>
          <w:sz w:val="28"/>
          <w:szCs w:val="28"/>
        </w:rPr>
        <w:t xml:space="preserve"> 2016 года составят</w:t>
      </w:r>
      <w:r w:rsidRPr="00EF0EEC">
        <w:rPr>
          <w:sz w:val="28"/>
          <w:szCs w:val="28"/>
        </w:rPr>
        <w:t xml:space="preserve"> </w:t>
      </w:r>
      <w:r w:rsidR="0043622E" w:rsidRPr="00EF0EEC">
        <w:rPr>
          <w:sz w:val="28"/>
          <w:szCs w:val="28"/>
        </w:rPr>
        <w:t>151,2</w:t>
      </w:r>
      <w:r w:rsidRPr="00EF0EEC">
        <w:rPr>
          <w:sz w:val="28"/>
          <w:szCs w:val="28"/>
        </w:rPr>
        <w:t xml:space="preserve"> млн. рублей. Несмотря на это </w:t>
      </w:r>
      <w:r w:rsidR="001D0C8F" w:rsidRPr="00EF0EEC">
        <w:rPr>
          <w:sz w:val="28"/>
          <w:szCs w:val="28"/>
        </w:rPr>
        <w:t>городские чиновники планируют невыполнение об</w:t>
      </w:r>
      <w:r w:rsidRPr="00EF0EEC">
        <w:rPr>
          <w:sz w:val="28"/>
          <w:szCs w:val="28"/>
        </w:rPr>
        <w:t>язательств перед перевозчиком</w:t>
      </w:r>
      <w:r w:rsidR="001D0C8F" w:rsidRPr="00EF0EEC">
        <w:rPr>
          <w:sz w:val="28"/>
          <w:szCs w:val="28"/>
        </w:rPr>
        <w:t xml:space="preserve"> и на следующий год. </w:t>
      </w:r>
      <w:r w:rsidRPr="00EF0EEC">
        <w:rPr>
          <w:sz w:val="28"/>
          <w:szCs w:val="28"/>
        </w:rPr>
        <w:t>Комментарии чиновников, предлагающих предприятию покрывать долги из собственной выручки</w:t>
      </w:r>
      <w:r w:rsidR="00EF0EEC">
        <w:rPr>
          <w:sz w:val="28"/>
          <w:szCs w:val="28"/>
        </w:rPr>
        <w:t>,</w:t>
      </w:r>
      <w:r w:rsidRPr="00EF0EEC">
        <w:rPr>
          <w:sz w:val="28"/>
          <w:szCs w:val="28"/>
        </w:rPr>
        <w:t xml:space="preserve"> вызывают удивление. В среднем ежемесячная выручка от перевозок составляет порядка 60 млн</w:t>
      </w:r>
      <w:r w:rsidR="00EF0EEC">
        <w:rPr>
          <w:sz w:val="28"/>
          <w:szCs w:val="28"/>
        </w:rPr>
        <w:t>.</w:t>
      </w:r>
      <w:r w:rsidRPr="00EF0EEC">
        <w:rPr>
          <w:sz w:val="28"/>
          <w:szCs w:val="28"/>
        </w:rPr>
        <w:t xml:space="preserve"> рублей, </w:t>
      </w:r>
      <w:r w:rsidR="00A86293" w:rsidRPr="00EF0EEC">
        <w:rPr>
          <w:sz w:val="28"/>
          <w:szCs w:val="28"/>
        </w:rPr>
        <w:t xml:space="preserve">которой хватает на выплату заработной платы работникам (порядка 50 млн. рублей), выплату НДФЛ, либо оплату части электроэнергии. </w:t>
      </w:r>
    </w:p>
    <w:p w:rsidR="001D0C8F" w:rsidRPr="00EF0EEC" w:rsidRDefault="00A86293" w:rsidP="00EF0EEC">
      <w:pPr>
        <w:pStyle w:val="pc"/>
        <w:spacing w:before="0" w:beforeAutospacing="0" w:after="0" w:afterAutospacing="0"/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>Остальные затраты: взносы во внебюджетные фонды, оплата задолженности за поставку деталей для ремонта подвижного состава и путей, оплата за землю, коммунальные платежи и</w:t>
      </w:r>
      <w:r w:rsidR="00EF0EEC">
        <w:rPr>
          <w:sz w:val="28"/>
          <w:szCs w:val="28"/>
        </w:rPr>
        <w:t xml:space="preserve"> </w:t>
      </w:r>
      <w:r w:rsidRPr="00EF0EEC">
        <w:rPr>
          <w:sz w:val="28"/>
          <w:szCs w:val="28"/>
        </w:rPr>
        <w:t>т</w:t>
      </w:r>
      <w:r w:rsidR="00EF0EEC">
        <w:rPr>
          <w:sz w:val="28"/>
          <w:szCs w:val="28"/>
        </w:rPr>
        <w:t xml:space="preserve">. </w:t>
      </w:r>
      <w:r w:rsidRPr="00EF0EEC">
        <w:rPr>
          <w:sz w:val="28"/>
          <w:szCs w:val="28"/>
        </w:rPr>
        <w:t>д</w:t>
      </w:r>
      <w:r w:rsidR="00EF0EEC">
        <w:rPr>
          <w:sz w:val="28"/>
          <w:szCs w:val="28"/>
        </w:rPr>
        <w:t xml:space="preserve">. </w:t>
      </w:r>
      <w:r w:rsidRPr="00EF0EEC">
        <w:rPr>
          <w:sz w:val="28"/>
          <w:szCs w:val="28"/>
        </w:rPr>
        <w:t>выплачиваются за счет субсидий. При этом м</w:t>
      </w:r>
      <w:r w:rsidR="00353069" w:rsidRPr="00EF0EEC">
        <w:rPr>
          <w:sz w:val="28"/>
          <w:szCs w:val="28"/>
        </w:rPr>
        <w:t xml:space="preserve">ы считаем недопустимым задержки заработной платы сотрудникам, ежедневно и добросовестно исполняющим свои должностные обязанности. </w:t>
      </w:r>
      <w:r w:rsidR="00AB7298" w:rsidRPr="00EF0EEC">
        <w:rPr>
          <w:sz w:val="28"/>
          <w:szCs w:val="28"/>
        </w:rPr>
        <w:t xml:space="preserve">Кроме того, предприятие обязано обеспечивать выпуск на линию безопасного, исправного подвижного состава. </w:t>
      </w:r>
      <w:r w:rsidR="00AB7298" w:rsidRPr="00EF0EEC">
        <w:rPr>
          <w:sz w:val="28"/>
          <w:szCs w:val="28"/>
        </w:rPr>
        <w:lastRenderedPageBreak/>
        <w:t>Сокращение расходов может привести к тому, что пермские трамваи и троллейбусы окажутся «под забором» с множес</w:t>
      </w:r>
      <w:r w:rsidR="007B238F" w:rsidRPr="00EF0EEC">
        <w:rPr>
          <w:sz w:val="28"/>
          <w:szCs w:val="28"/>
        </w:rPr>
        <w:t xml:space="preserve">твом технических неисправностей и не смогут выехать на линию. </w:t>
      </w:r>
      <w:r w:rsidR="00AB7298" w:rsidRPr="00EF0EEC">
        <w:rPr>
          <w:sz w:val="28"/>
          <w:szCs w:val="28"/>
        </w:rPr>
        <w:t xml:space="preserve"> </w:t>
      </w:r>
    </w:p>
    <w:p w:rsidR="00D744D9" w:rsidRPr="00EF0EEC" w:rsidRDefault="00D744D9" w:rsidP="00EF0EEC">
      <w:pPr>
        <w:pStyle w:val="pc"/>
        <w:spacing w:before="0" w:beforeAutospacing="0" w:after="0" w:afterAutospacing="0"/>
        <w:ind w:right="2126" w:firstLine="567"/>
        <w:jc w:val="both"/>
        <w:rPr>
          <w:b/>
          <w:sz w:val="28"/>
          <w:szCs w:val="28"/>
        </w:rPr>
      </w:pPr>
      <w:r w:rsidRPr="00EF0EEC">
        <w:rPr>
          <w:b/>
          <w:sz w:val="28"/>
          <w:szCs w:val="28"/>
        </w:rPr>
        <w:t>Роковое постановление</w:t>
      </w:r>
    </w:p>
    <w:p w:rsidR="00353069" w:rsidRPr="00EF0EEC" w:rsidRDefault="00353069" w:rsidP="00EF0EEC">
      <w:pPr>
        <w:pStyle w:val="pc"/>
        <w:spacing w:before="0" w:beforeAutospacing="0" w:after="0" w:afterAutospacing="0"/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>Опасение вызывает и то, что шансы предприятия выжить в условиях недофинансирования существенно сократятся с января 2017 года.</w:t>
      </w:r>
      <w:r w:rsidR="00EA46F9" w:rsidRPr="00EF0EEC">
        <w:rPr>
          <w:sz w:val="28"/>
          <w:szCs w:val="28"/>
        </w:rPr>
        <w:t xml:space="preserve"> Дело в том</w:t>
      </w:r>
      <w:r w:rsidR="00AB7298" w:rsidRPr="00EF0EEC">
        <w:rPr>
          <w:sz w:val="28"/>
          <w:szCs w:val="28"/>
        </w:rPr>
        <w:t xml:space="preserve">, что </w:t>
      </w:r>
      <w:r w:rsidRPr="00EF0EEC">
        <w:rPr>
          <w:sz w:val="28"/>
          <w:szCs w:val="28"/>
        </w:rPr>
        <w:t>6 сентября 2016 года Правительством РФ принято постановление №</w:t>
      </w:r>
      <w:r w:rsidR="00EF0EEC">
        <w:rPr>
          <w:sz w:val="28"/>
          <w:szCs w:val="28"/>
        </w:rPr>
        <w:t xml:space="preserve"> </w:t>
      </w:r>
      <w:r w:rsidRPr="00EF0EEC">
        <w:rPr>
          <w:sz w:val="28"/>
          <w:szCs w:val="28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 </w:t>
      </w:r>
    </w:p>
    <w:p w:rsidR="00353069" w:rsidRPr="00EF0EEC" w:rsidRDefault="00353069" w:rsidP="00EF0EEC">
      <w:pPr>
        <w:autoSpaceDE w:val="0"/>
        <w:autoSpaceDN w:val="0"/>
        <w:adjustRightInd w:val="0"/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 xml:space="preserve">Согласно общим требованиям, регулирующим предоставление субсидий, п. 4. </w:t>
      </w:r>
      <w:proofErr w:type="spellStart"/>
      <w:r w:rsidRPr="00EF0EEC">
        <w:rPr>
          <w:sz w:val="28"/>
          <w:szCs w:val="28"/>
        </w:rPr>
        <w:t>п</w:t>
      </w:r>
      <w:proofErr w:type="gramStart"/>
      <w:r w:rsidRPr="00EF0EEC">
        <w:rPr>
          <w:sz w:val="28"/>
          <w:szCs w:val="28"/>
        </w:rPr>
        <w:t>.п</w:t>
      </w:r>
      <w:proofErr w:type="spellEnd"/>
      <w:proofErr w:type="gramEnd"/>
      <w:r w:rsidRPr="00EF0EEC">
        <w:rPr>
          <w:sz w:val="28"/>
          <w:szCs w:val="28"/>
        </w:rPr>
        <w:t xml:space="preserve"> «е»:  </w:t>
      </w:r>
    </w:p>
    <w:p w:rsidR="00353069" w:rsidRPr="00EF0EEC" w:rsidRDefault="00353069" w:rsidP="00EF0EE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актом).</w:t>
      </w:r>
    </w:p>
    <w:p w:rsidR="00353069" w:rsidRPr="00EF0EEC" w:rsidRDefault="00353069" w:rsidP="00EF0EEC">
      <w:pPr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 xml:space="preserve"> Также, согласно п. 3 </w:t>
      </w:r>
      <w:r w:rsidR="00EF0EEC">
        <w:rPr>
          <w:sz w:val="28"/>
          <w:szCs w:val="28"/>
        </w:rPr>
        <w:t>п</w:t>
      </w:r>
      <w:r w:rsidRPr="00EF0EEC">
        <w:rPr>
          <w:sz w:val="28"/>
          <w:szCs w:val="28"/>
        </w:rPr>
        <w:t xml:space="preserve">остановления № 887, органам местного самоуправления рекомендовано привести в соответствие нормативные акты в срок до 1 июня 2017 года. </w:t>
      </w:r>
    </w:p>
    <w:p w:rsidR="00EA46F9" w:rsidRPr="00EF0EEC" w:rsidRDefault="00353069" w:rsidP="00EF0EEC">
      <w:pPr>
        <w:autoSpaceDE w:val="0"/>
        <w:autoSpaceDN w:val="0"/>
        <w:adjustRightInd w:val="0"/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 xml:space="preserve">Однако письмом СЭД-о6-02.01-04.1-86 от 29.09.2016 г. Департамент финансов администрации г. Перми рекомендовал руководителям функциональных органов администрации внести соответствующие изменения в муниципальные правовые акты, регулирующие предоставление субсидий на полгода раньше, а именно </w:t>
      </w:r>
      <w:r w:rsidR="00EF0EEC">
        <w:rPr>
          <w:sz w:val="28"/>
          <w:szCs w:val="28"/>
        </w:rPr>
        <w:t xml:space="preserve">– </w:t>
      </w:r>
      <w:r w:rsidRPr="00EF0EEC">
        <w:rPr>
          <w:sz w:val="28"/>
          <w:szCs w:val="28"/>
        </w:rPr>
        <w:t>в</w:t>
      </w:r>
      <w:r w:rsidR="00EF0EEC">
        <w:rPr>
          <w:sz w:val="28"/>
          <w:szCs w:val="28"/>
        </w:rPr>
        <w:t xml:space="preserve"> </w:t>
      </w:r>
      <w:r w:rsidRPr="00EF0EEC">
        <w:rPr>
          <w:sz w:val="28"/>
          <w:szCs w:val="28"/>
        </w:rPr>
        <w:t xml:space="preserve">срок до 1 января 2017 года. </w:t>
      </w:r>
      <w:r w:rsidR="00EA46F9" w:rsidRPr="00EF0EEC">
        <w:rPr>
          <w:sz w:val="28"/>
          <w:szCs w:val="28"/>
        </w:rPr>
        <w:t xml:space="preserve"> </w:t>
      </w:r>
    </w:p>
    <w:p w:rsidR="00353069" w:rsidRPr="00EF0EEC" w:rsidRDefault="00EA46F9" w:rsidP="00EF0EEC">
      <w:pPr>
        <w:autoSpaceDE w:val="0"/>
        <w:autoSpaceDN w:val="0"/>
        <w:adjustRightInd w:val="0"/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>При этом субсидии составляют порядка 40</w:t>
      </w:r>
      <w:r w:rsidR="00EF0EEC">
        <w:rPr>
          <w:sz w:val="28"/>
          <w:szCs w:val="28"/>
        </w:rPr>
        <w:t xml:space="preserve"> процентов</w:t>
      </w:r>
      <w:r w:rsidRPr="00EF0EEC">
        <w:rPr>
          <w:sz w:val="28"/>
          <w:szCs w:val="28"/>
        </w:rPr>
        <w:t xml:space="preserve"> в структуре доходов МУП «Пермгорэлектротранс». Субсидии МУП получает согласно </w:t>
      </w:r>
      <w:r w:rsidR="00EF0EEC">
        <w:rPr>
          <w:sz w:val="28"/>
          <w:szCs w:val="28"/>
        </w:rPr>
        <w:t>п</w:t>
      </w:r>
      <w:r w:rsidRPr="00EF0EEC">
        <w:rPr>
          <w:sz w:val="28"/>
          <w:szCs w:val="28"/>
        </w:rPr>
        <w:t xml:space="preserve">остановлениям администрации г. Перми №87 и 176, никаких иных дотаций не предусмотрено. Таким образом, у МУП «Пермгорэлектротранс» не будет оснований получать субсидии. </w:t>
      </w:r>
    </w:p>
    <w:p w:rsidR="00EF0EEC" w:rsidRDefault="00D744D9" w:rsidP="00EF0EEC">
      <w:pPr>
        <w:pStyle w:val="pc"/>
        <w:spacing w:before="0" w:beforeAutospacing="0" w:after="0" w:afterAutospacing="0"/>
        <w:ind w:right="2126" w:firstLine="567"/>
        <w:jc w:val="both"/>
        <w:rPr>
          <w:b/>
          <w:sz w:val="28"/>
          <w:szCs w:val="28"/>
        </w:rPr>
      </w:pPr>
      <w:r w:rsidRPr="00EF0EEC">
        <w:rPr>
          <w:b/>
          <w:sz w:val="28"/>
          <w:szCs w:val="28"/>
        </w:rPr>
        <w:t xml:space="preserve">Цена вопроса </w:t>
      </w:r>
      <w:r w:rsidR="00EF0EEC">
        <w:rPr>
          <w:b/>
          <w:sz w:val="28"/>
          <w:szCs w:val="28"/>
        </w:rPr>
        <w:t>–</w:t>
      </w:r>
      <w:r w:rsidRPr="00EF0EEC">
        <w:rPr>
          <w:b/>
          <w:sz w:val="28"/>
          <w:szCs w:val="28"/>
        </w:rPr>
        <w:t xml:space="preserve"> люди</w:t>
      </w:r>
      <w:r w:rsidR="00EF0EEC">
        <w:rPr>
          <w:b/>
          <w:sz w:val="28"/>
          <w:szCs w:val="28"/>
        </w:rPr>
        <w:t xml:space="preserve"> </w:t>
      </w:r>
    </w:p>
    <w:p w:rsidR="003F60CD" w:rsidRPr="00EF0EEC" w:rsidRDefault="00AB7298" w:rsidP="00EF0EEC">
      <w:pPr>
        <w:pStyle w:val="pc"/>
        <w:spacing w:before="0" w:beforeAutospacing="0" w:after="0" w:afterAutospacing="0"/>
        <w:ind w:right="2126" w:firstLine="567"/>
        <w:jc w:val="both"/>
        <w:rPr>
          <w:sz w:val="28"/>
          <w:szCs w:val="28"/>
        </w:rPr>
      </w:pPr>
      <w:proofErr w:type="gramStart"/>
      <w:r w:rsidRPr="00EF0EEC">
        <w:rPr>
          <w:sz w:val="28"/>
          <w:szCs w:val="28"/>
        </w:rPr>
        <w:t>Учитывая</w:t>
      </w:r>
      <w:r w:rsidR="00EA46F9" w:rsidRPr="00EF0EEC">
        <w:rPr>
          <w:sz w:val="28"/>
          <w:szCs w:val="28"/>
        </w:rPr>
        <w:t xml:space="preserve"> возможное введение требований </w:t>
      </w:r>
      <w:r w:rsidR="00EF0EEC">
        <w:rPr>
          <w:sz w:val="28"/>
          <w:szCs w:val="28"/>
        </w:rPr>
        <w:t>п</w:t>
      </w:r>
      <w:r w:rsidR="00EA46F9" w:rsidRPr="00EF0EEC">
        <w:rPr>
          <w:sz w:val="28"/>
          <w:szCs w:val="28"/>
        </w:rPr>
        <w:t>остановления №</w:t>
      </w:r>
      <w:r w:rsidR="00EF0EEC">
        <w:rPr>
          <w:sz w:val="28"/>
          <w:szCs w:val="28"/>
        </w:rPr>
        <w:t xml:space="preserve"> </w:t>
      </w:r>
      <w:r w:rsidR="00EA46F9" w:rsidRPr="00EF0EEC">
        <w:rPr>
          <w:sz w:val="28"/>
          <w:szCs w:val="28"/>
        </w:rPr>
        <w:t>887</w:t>
      </w:r>
      <w:r w:rsidRPr="00EF0EEC">
        <w:rPr>
          <w:sz w:val="28"/>
          <w:szCs w:val="28"/>
        </w:rPr>
        <w:t xml:space="preserve">, </w:t>
      </w:r>
      <w:r w:rsidR="00EF0EEC">
        <w:rPr>
          <w:sz w:val="28"/>
          <w:szCs w:val="28"/>
        </w:rPr>
        <w:t>о</w:t>
      </w:r>
      <w:r w:rsidR="00082A9E" w:rsidRPr="00EF0EEC">
        <w:rPr>
          <w:sz w:val="28"/>
          <w:szCs w:val="28"/>
        </w:rPr>
        <w:t xml:space="preserve">рганизация </w:t>
      </w:r>
      <w:r w:rsidRPr="00EF0EEC">
        <w:rPr>
          <w:sz w:val="28"/>
          <w:szCs w:val="28"/>
        </w:rPr>
        <w:t xml:space="preserve">приходит к выводу, что бездействие специалистов </w:t>
      </w:r>
      <w:r w:rsidR="00EF0EEC">
        <w:rPr>
          <w:sz w:val="28"/>
          <w:szCs w:val="28"/>
        </w:rPr>
        <w:t>а</w:t>
      </w:r>
      <w:r w:rsidRPr="00EF0EEC">
        <w:rPr>
          <w:sz w:val="28"/>
          <w:szCs w:val="28"/>
        </w:rPr>
        <w:t>дминистрации города Перми приведет к тому, что с 1 января 2017 года предприятие перестанет п</w:t>
      </w:r>
      <w:r w:rsidR="00EA46F9" w:rsidRPr="00EF0EEC">
        <w:rPr>
          <w:sz w:val="28"/>
          <w:szCs w:val="28"/>
        </w:rPr>
        <w:t xml:space="preserve">олучать субсидии, и уже в </w:t>
      </w:r>
      <w:r w:rsidR="00EF0EEC">
        <w:rPr>
          <w:sz w:val="28"/>
          <w:szCs w:val="28"/>
        </w:rPr>
        <w:t>первом</w:t>
      </w:r>
      <w:r w:rsidR="00EA46F9" w:rsidRPr="00EF0EEC">
        <w:rPr>
          <w:sz w:val="28"/>
          <w:szCs w:val="28"/>
        </w:rPr>
        <w:t xml:space="preserve"> квартале 2017 года </w:t>
      </w:r>
      <w:r w:rsidRPr="00EF0EEC">
        <w:rPr>
          <w:sz w:val="28"/>
          <w:szCs w:val="28"/>
        </w:rPr>
        <w:t xml:space="preserve">счета </w:t>
      </w:r>
      <w:proofErr w:type="spellStart"/>
      <w:r w:rsidRPr="00EF0EEC">
        <w:rPr>
          <w:sz w:val="28"/>
          <w:szCs w:val="28"/>
        </w:rPr>
        <w:t>МУПа</w:t>
      </w:r>
      <w:proofErr w:type="spellEnd"/>
      <w:r w:rsidRPr="00EF0EEC">
        <w:rPr>
          <w:sz w:val="28"/>
          <w:szCs w:val="28"/>
        </w:rPr>
        <w:t xml:space="preserve"> будут арестованы, это приведет к задержке выплаты заработной платы сотрудникам в 3</w:t>
      </w:r>
      <w:r w:rsidR="007B238F" w:rsidRPr="00EF0EEC">
        <w:rPr>
          <w:sz w:val="28"/>
          <w:szCs w:val="28"/>
        </w:rPr>
        <w:t>-4 месяца.</w:t>
      </w:r>
      <w:proofErr w:type="gramEnd"/>
      <w:r w:rsidR="007B238F" w:rsidRPr="00EF0EEC">
        <w:rPr>
          <w:sz w:val="28"/>
          <w:szCs w:val="28"/>
        </w:rPr>
        <w:t xml:space="preserve"> В этом случае работники, в том числе водители,</w:t>
      </w:r>
      <w:r w:rsidRPr="00EF0EEC">
        <w:rPr>
          <w:sz w:val="28"/>
          <w:szCs w:val="28"/>
        </w:rPr>
        <w:t xml:space="preserve"> начнут увольняться. Стоит отметить, что период обучения одного водителя </w:t>
      </w:r>
      <w:r w:rsidRPr="00EF0EEC">
        <w:rPr>
          <w:sz w:val="28"/>
          <w:szCs w:val="28"/>
        </w:rPr>
        <w:lastRenderedPageBreak/>
        <w:t xml:space="preserve">трамвая/троллейбуса составляет порядка 8-9 месяцев.  На сегодняшний день на предприятии трудится </w:t>
      </w:r>
      <w:r w:rsidR="007B238F" w:rsidRPr="00EF0EEC">
        <w:rPr>
          <w:sz w:val="28"/>
          <w:szCs w:val="28"/>
        </w:rPr>
        <w:t>свыше 2100</w:t>
      </w:r>
      <w:r w:rsidRPr="00EF0EEC">
        <w:rPr>
          <w:sz w:val="28"/>
          <w:szCs w:val="28"/>
        </w:rPr>
        <w:t xml:space="preserve"> человек, </w:t>
      </w:r>
      <w:r w:rsidR="007B238F" w:rsidRPr="00EF0EEC">
        <w:rPr>
          <w:sz w:val="28"/>
          <w:szCs w:val="28"/>
        </w:rPr>
        <w:t xml:space="preserve">большая часть </w:t>
      </w:r>
      <w:r w:rsidRPr="00EF0EEC">
        <w:rPr>
          <w:sz w:val="28"/>
          <w:szCs w:val="28"/>
        </w:rPr>
        <w:t xml:space="preserve">которых состоит в профсоюзной организации. </w:t>
      </w:r>
      <w:r w:rsidR="007B238F" w:rsidRPr="00EF0EEC">
        <w:rPr>
          <w:sz w:val="28"/>
          <w:szCs w:val="28"/>
        </w:rPr>
        <w:t>Важно понимать и то, что работники имеют семьи, многие сотрудники яв</w:t>
      </w:r>
      <w:r w:rsidR="003F60CD" w:rsidRPr="00EF0EEC">
        <w:rPr>
          <w:sz w:val="28"/>
          <w:szCs w:val="28"/>
        </w:rPr>
        <w:t xml:space="preserve">ляются многодетными родителями, являясь при этом единственными кормильцами в семье и имея при этом кредитные, в том числе ипотечные, долговые обязательства. Потеря единственного дохода для содержания семьи и выплаты долгов приведет к массовым протестам сотрудников и членов их семей.  </w:t>
      </w:r>
    </w:p>
    <w:p w:rsidR="00AB7298" w:rsidRPr="00EF0EEC" w:rsidRDefault="00AB7298" w:rsidP="00EF0EEC">
      <w:pPr>
        <w:pStyle w:val="3"/>
        <w:spacing w:before="0"/>
        <w:ind w:right="2126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Ежегодно предприятие перевозит около 50 </w:t>
      </w:r>
      <w:proofErr w:type="gramStart"/>
      <w:r w:rsidRPr="00EF0EEC">
        <w:rPr>
          <w:rFonts w:ascii="Times New Roman" w:hAnsi="Times New Roman" w:cs="Times New Roman"/>
          <w:color w:val="auto"/>
          <w:sz w:val="28"/>
          <w:szCs w:val="28"/>
        </w:rPr>
        <w:t>млн</w:t>
      </w:r>
      <w:proofErr w:type="gramEnd"/>
      <w:r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 пассажиров, основной пассажиропоток составляют рабочие следующих предприятий: </w:t>
      </w:r>
      <w:proofErr w:type="gramStart"/>
      <w:r w:rsidR="003F60CD"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ПАО </w:t>
      </w:r>
      <w:r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«Мотовилихинские заводы», </w:t>
      </w:r>
      <w:r w:rsidR="003F60CD" w:rsidRPr="00EF0EEC">
        <w:rPr>
          <w:rFonts w:ascii="Times New Roman" w:hAnsi="Times New Roman" w:cs="Times New Roman"/>
          <w:color w:val="auto"/>
          <w:sz w:val="28"/>
          <w:szCs w:val="28"/>
        </w:rPr>
        <w:t>ФГУП Машиностроительный завод им. Ф.</w:t>
      </w:r>
      <w:r w:rsidR="00EF0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60CD" w:rsidRPr="00EF0EEC">
        <w:rPr>
          <w:rFonts w:ascii="Times New Roman" w:hAnsi="Times New Roman" w:cs="Times New Roman"/>
          <w:color w:val="auto"/>
          <w:sz w:val="28"/>
          <w:szCs w:val="28"/>
        </w:rPr>
        <w:t>Э. Дзержинского</w:t>
      </w:r>
      <w:r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>АО «</w:t>
      </w:r>
      <w:r w:rsidRPr="00EF0EEC">
        <w:rPr>
          <w:rFonts w:ascii="Times New Roman" w:hAnsi="Times New Roman" w:cs="Times New Roman"/>
          <w:color w:val="auto"/>
          <w:sz w:val="28"/>
          <w:szCs w:val="28"/>
        </w:rPr>
        <w:t>Пермский мясокомбинат</w:t>
      </w:r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>ООО «Л</w:t>
      </w:r>
      <w:r w:rsidR="00EF0EEC">
        <w:rPr>
          <w:rFonts w:ascii="Times New Roman" w:hAnsi="Times New Roman" w:cs="Times New Roman"/>
          <w:color w:val="auto"/>
          <w:sz w:val="28"/>
          <w:szCs w:val="28"/>
        </w:rPr>
        <w:t>УКОЙЛ</w:t>
      </w:r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>Пермнефтеоргсинтез</w:t>
      </w:r>
      <w:proofErr w:type="spellEnd"/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>АО «ОДК-Пермские моторы», АО «</w:t>
      </w:r>
      <w:r w:rsidRPr="00EF0EEC">
        <w:rPr>
          <w:rFonts w:ascii="Times New Roman" w:hAnsi="Times New Roman" w:cs="Times New Roman"/>
          <w:color w:val="auto"/>
          <w:sz w:val="28"/>
          <w:szCs w:val="28"/>
        </w:rPr>
        <w:t>Авиадвигатель</w:t>
      </w:r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>ОАО «СТАР» (ОАО «ПАО «Инкар»), Пермская ТЭЦ-6 и</w:t>
      </w:r>
      <w:r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Пермская </w:t>
      </w:r>
      <w:r w:rsidRPr="00EF0EEC">
        <w:rPr>
          <w:rFonts w:ascii="Times New Roman" w:hAnsi="Times New Roman" w:cs="Times New Roman"/>
          <w:color w:val="auto"/>
          <w:sz w:val="28"/>
          <w:szCs w:val="28"/>
        </w:rPr>
        <w:t>ТЭЦ-9</w:t>
      </w:r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 (ПАО «Т Плюс»)</w:t>
      </w:r>
      <w:r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F60CD"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Пермская печатная фабрика </w:t>
      </w:r>
      <w:r w:rsidR="00EF0EE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3F60CD"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 филиал</w:t>
      </w:r>
      <w:r w:rsidR="00EF0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60CD"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АО «Гознак» </w:t>
      </w:r>
      <w:r w:rsidRPr="00EF0EEC">
        <w:rPr>
          <w:rFonts w:ascii="Times New Roman" w:hAnsi="Times New Roman" w:cs="Times New Roman"/>
          <w:color w:val="auto"/>
          <w:sz w:val="28"/>
          <w:szCs w:val="28"/>
        </w:rPr>
        <w:t>и другие.</w:t>
      </w:r>
      <w:proofErr w:type="gramEnd"/>
      <w:r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5C1E"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Также городским электрическим транспортом обеспечивается транспортная доступность крупнейших образовательных, медицинских и других социальных учреждений. </w:t>
      </w:r>
      <w:r w:rsidR="003F60CD" w:rsidRPr="00EF0EE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Соответственно остановка работы электротранспорта приведет к транспортному коллапсу. </w:t>
      </w:r>
    </w:p>
    <w:p w:rsidR="00DB5C1E" w:rsidRPr="00EF0EEC" w:rsidRDefault="00DB5C1E" w:rsidP="00EF0EEC">
      <w:pPr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>В</w:t>
      </w:r>
      <w:r w:rsidR="00AB7298" w:rsidRPr="00EF0EEC">
        <w:rPr>
          <w:sz w:val="28"/>
          <w:szCs w:val="28"/>
        </w:rPr>
        <w:t xml:space="preserve">местимость электротранспорта превышает вместимость автомобильного. Так, например, в трамвае </w:t>
      </w:r>
      <w:proofErr w:type="spellStart"/>
      <w:r w:rsidR="00AB7298" w:rsidRPr="00EF0EEC">
        <w:rPr>
          <w:sz w:val="28"/>
          <w:szCs w:val="28"/>
        </w:rPr>
        <w:t>пассажироемкость</w:t>
      </w:r>
      <w:proofErr w:type="spellEnd"/>
      <w:r w:rsidR="00AB7298" w:rsidRPr="00EF0EEC">
        <w:rPr>
          <w:sz w:val="28"/>
          <w:szCs w:val="28"/>
        </w:rPr>
        <w:t xml:space="preserve"> составляет около 200 человек, тогда как автобус вмещает всего 100 пассажиров. Отказавшись от электрического транспорта, город рискует погрязнуть в пробках, т.</w:t>
      </w:r>
      <w:r w:rsidR="00EF0EEC">
        <w:rPr>
          <w:sz w:val="28"/>
          <w:szCs w:val="28"/>
        </w:rPr>
        <w:t xml:space="preserve"> </w:t>
      </w:r>
      <w:r w:rsidR="00AB7298" w:rsidRPr="00EF0EEC">
        <w:rPr>
          <w:sz w:val="28"/>
          <w:szCs w:val="28"/>
        </w:rPr>
        <w:t xml:space="preserve">к. вместо одного трамвая на линию придется ставить </w:t>
      </w:r>
      <w:r w:rsidR="00EF0EEC">
        <w:rPr>
          <w:sz w:val="28"/>
          <w:szCs w:val="28"/>
        </w:rPr>
        <w:t>два</w:t>
      </w:r>
      <w:r w:rsidR="00AB7298" w:rsidRPr="00EF0EEC">
        <w:rPr>
          <w:sz w:val="28"/>
          <w:szCs w:val="28"/>
        </w:rPr>
        <w:t xml:space="preserve"> автобуса, что недопустимо в условиях ухудшающейся экологии города, а также в виду сложных климатических и дорожных условий в городе.  </w:t>
      </w:r>
      <w:r w:rsidRPr="00EF0EEC">
        <w:rPr>
          <w:sz w:val="28"/>
          <w:szCs w:val="28"/>
        </w:rPr>
        <w:t xml:space="preserve">Это приведет к повышению концентрации в городе токсичных веществ и вредных выбросов в воздух.  </w:t>
      </w:r>
      <w:r w:rsidR="00EA46F9" w:rsidRPr="00EF0EEC">
        <w:rPr>
          <w:sz w:val="28"/>
          <w:szCs w:val="28"/>
        </w:rPr>
        <w:t xml:space="preserve"> </w:t>
      </w:r>
    </w:p>
    <w:p w:rsidR="00AB7298" w:rsidRPr="00EF0EEC" w:rsidRDefault="00AB7298" w:rsidP="00EF0EEC">
      <w:pPr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 xml:space="preserve">Кроме того, за последние </w:t>
      </w:r>
      <w:r w:rsidR="00EF0EEC">
        <w:rPr>
          <w:sz w:val="28"/>
          <w:szCs w:val="28"/>
        </w:rPr>
        <w:t>два</w:t>
      </w:r>
      <w:r w:rsidRPr="00EF0EEC">
        <w:rPr>
          <w:sz w:val="28"/>
          <w:szCs w:val="28"/>
        </w:rPr>
        <w:t xml:space="preserve"> года предприятие впервые смогло получить </w:t>
      </w:r>
      <w:r w:rsidR="00EA46F9" w:rsidRPr="00EF0EEC">
        <w:rPr>
          <w:sz w:val="28"/>
          <w:szCs w:val="28"/>
        </w:rPr>
        <w:t xml:space="preserve">прибыль (20 млн. рублей по итогам 9 месяцев работы, согласно бухгалтерской отчетности) </w:t>
      </w:r>
      <w:r w:rsidRPr="00EF0EEC">
        <w:rPr>
          <w:sz w:val="28"/>
          <w:szCs w:val="28"/>
        </w:rPr>
        <w:t>от деятельности предприятия, восстановить работоспособность двух подразделений – трамвайного депо и службы пути, сократить простои электротранспорта на 30</w:t>
      </w:r>
      <w:r w:rsidR="00EF0EEC">
        <w:rPr>
          <w:sz w:val="28"/>
          <w:szCs w:val="28"/>
        </w:rPr>
        <w:t xml:space="preserve"> процентов </w:t>
      </w:r>
      <w:r w:rsidRPr="00EF0EEC">
        <w:rPr>
          <w:sz w:val="28"/>
          <w:szCs w:val="28"/>
        </w:rPr>
        <w:t>и</w:t>
      </w:r>
      <w:r w:rsidR="00EF0EEC">
        <w:rPr>
          <w:sz w:val="28"/>
          <w:szCs w:val="28"/>
        </w:rPr>
        <w:t xml:space="preserve"> </w:t>
      </w:r>
      <w:r w:rsidRPr="00EF0EEC">
        <w:rPr>
          <w:sz w:val="28"/>
          <w:szCs w:val="28"/>
        </w:rPr>
        <w:t>т</w:t>
      </w:r>
      <w:r w:rsidR="00EF0EEC">
        <w:rPr>
          <w:sz w:val="28"/>
          <w:szCs w:val="28"/>
        </w:rPr>
        <w:t xml:space="preserve">. </w:t>
      </w:r>
      <w:r w:rsidRPr="00EF0EEC">
        <w:rPr>
          <w:sz w:val="28"/>
          <w:szCs w:val="28"/>
        </w:rPr>
        <w:t xml:space="preserve">д. </w:t>
      </w:r>
    </w:p>
    <w:p w:rsidR="00AB7298" w:rsidRPr="00EF0EEC" w:rsidRDefault="00AB7298" w:rsidP="00EF0EEC">
      <w:pPr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 xml:space="preserve">В связи с этим требуем не допустить банкротства предприятия, </w:t>
      </w:r>
      <w:r w:rsidR="00EF0EEC" w:rsidRPr="00EF0EEC">
        <w:rPr>
          <w:sz w:val="28"/>
          <w:szCs w:val="28"/>
        </w:rPr>
        <w:t>социальной напряженности и протестных настроений в обществе,</w:t>
      </w:r>
      <w:r w:rsidR="00EF0EEC">
        <w:rPr>
          <w:sz w:val="28"/>
          <w:szCs w:val="28"/>
        </w:rPr>
        <w:t xml:space="preserve"> </w:t>
      </w:r>
      <w:r w:rsidRPr="00EF0EEC">
        <w:rPr>
          <w:sz w:val="28"/>
          <w:szCs w:val="28"/>
        </w:rPr>
        <w:t xml:space="preserve">сохранить рабочие места, обеспечить осуществление пассажирских перевозок городским электрическим транспортом и исполнить финансовые обязательства перед муниципальным предприятием – крупнейшим городским перевозчиком.  </w:t>
      </w:r>
    </w:p>
    <w:p w:rsidR="00EA46F9" w:rsidRPr="00EF0EEC" w:rsidRDefault="00A86293" w:rsidP="00EF0EEC">
      <w:pPr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lastRenderedPageBreak/>
        <w:t>А также с</w:t>
      </w:r>
      <w:r w:rsidR="00DB5C1E" w:rsidRPr="00EF0EEC">
        <w:rPr>
          <w:sz w:val="28"/>
          <w:szCs w:val="28"/>
        </w:rPr>
        <w:t xml:space="preserve"> целью оздоровления экономической составляющей ПГЭТ просим </w:t>
      </w:r>
      <w:r w:rsidR="00A068C3" w:rsidRPr="00EF0EEC">
        <w:rPr>
          <w:sz w:val="28"/>
          <w:szCs w:val="28"/>
        </w:rPr>
        <w:t>и</w:t>
      </w:r>
      <w:r w:rsidR="00AB7298" w:rsidRPr="00EF0EEC">
        <w:rPr>
          <w:sz w:val="28"/>
          <w:szCs w:val="28"/>
        </w:rPr>
        <w:t xml:space="preserve">зыскать возможность доведения предельных объемов бюджетных ассигнований на возмещение затрат хозяйствующим субъектам, осуществляющим </w:t>
      </w:r>
      <w:r w:rsidR="00C15238" w:rsidRPr="00EF0EEC">
        <w:rPr>
          <w:sz w:val="28"/>
          <w:szCs w:val="28"/>
        </w:rPr>
        <w:t>в 2017-2019</w:t>
      </w:r>
      <w:r w:rsidR="00C15238">
        <w:rPr>
          <w:sz w:val="28"/>
          <w:szCs w:val="28"/>
        </w:rPr>
        <w:t xml:space="preserve"> </w:t>
      </w:r>
      <w:r w:rsidR="00C15238" w:rsidRPr="00EF0EEC">
        <w:rPr>
          <w:sz w:val="28"/>
          <w:szCs w:val="28"/>
        </w:rPr>
        <w:t xml:space="preserve">г.   </w:t>
      </w:r>
      <w:r w:rsidR="00AB7298" w:rsidRPr="00EF0EEC">
        <w:rPr>
          <w:sz w:val="28"/>
          <w:szCs w:val="28"/>
        </w:rPr>
        <w:t>пассажирские перевозки городским электрическим транспорт</w:t>
      </w:r>
      <w:r w:rsidR="00DB5C1E" w:rsidRPr="00EF0EEC">
        <w:rPr>
          <w:sz w:val="28"/>
          <w:szCs w:val="28"/>
        </w:rPr>
        <w:t>ом в полном объеме</w:t>
      </w:r>
      <w:r w:rsidR="00C15238">
        <w:rPr>
          <w:sz w:val="28"/>
          <w:szCs w:val="28"/>
        </w:rPr>
        <w:t>.</w:t>
      </w:r>
      <w:r w:rsidR="00DB5C1E" w:rsidRPr="00EF0EEC">
        <w:rPr>
          <w:sz w:val="28"/>
          <w:szCs w:val="28"/>
        </w:rPr>
        <w:t xml:space="preserve"> </w:t>
      </w:r>
    </w:p>
    <w:p w:rsidR="00AC7669" w:rsidRPr="00EF0EEC" w:rsidRDefault="00DB5C1E" w:rsidP="00EF0EEC">
      <w:pPr>
        <w:ind w:right="2126" w:firstLine="567"/>
        <w:jc w:val="both"/>
        <w:rPr>
          <w:sz w:val="28"/>
          <w:szCs w:val="28"/>
        </w:rPr>
      </w:pPr>
      <w:r w:rsidRPr="00EF0EEC">
        <w:rPr>
          <w:sz w:val="28"/>
          <w:szCs w:val="28"/>
        </w:rPr>
        <w:t xml:space="preserve">Профсоюзная организация оставляет за собой право выйти на предупреждающую </w:t>
      </w:r>
      <w:r w:rsidR="005A406C" w:rsidRPr="00EF0EEC">
        <w:rPr>
          <w:sz w:val="28"/>
          <w:szCs w:val="28"/>
        </w:rPr>
        <w:t>забастовку</w:t>
      </w:r>
      <w:r w:rsidR="00A068C3" w:rsidRPr="00EF0EEC">
        <w:rPr>
          <w:sz w:val="28"/>
          <w:szCs w:val="28"/>
        </w:rPr>
        <w:t xml:space="preserve">, действуя в рамках </w:t>
      </w:r>
      <w:r w:rsidR="00C15238">
        <w:rPr>
          <w:sz w:val="28"/>
          <w:szCs w:val="28"/>
        </w:rPr>
        <w:t>ф</w:t>
      </w:r>
      <w:r w:rsidR="00AC7669" w:rsidRPr="00EF0EEC">
        <w:rPr>
          <w:sz w:val="28"/>
          <w:szCs w:val="28"/>
        </w:rPr>
        <w:t>едерального закон</w:t>
      </w:r>
      <w:r w:rsidR="00F91D73" w:rsidRPr="00EF0EEC">
        <w:rPr>
          <w:sz w:val="28"/>
          <w:szCs w:val="28"/>
        </w:rPr>
        <w:t xml:space="preserve">одательства, регламентирующего деятельность профсоюзов. </w:t>
      </w:r>
      <w:r w:rsidR="00AC7669" w:rsidRPr="00EF0EEC">
        <w:rPr>
          <w:sz w:val="28"/>
          <w:szCs w:val="28"/>
        </w:rPr>
        <w:t xml:space="preserve"> </w:t>
      </w:r>
    </w:p>
    <w:p w:rsidR="00AB7298" w:rsidRPr="00EF0EEC" w:rsidRDefault="00AB7298" w:rsidP="00EF0EEC">
      <w:pPr>
        <w:ind w:right="2126"/>
        <w:jc w:val="both"/>
        <w:rPr>
          <w:sz w:val="28"/>
          <w:szCs w:val="28"/>
        </w:rPr>
      </w:pPr>
    </w:p>
    <w:p w:rsidR="00353069" w:rsidRPr="00EF0EEC" w:rsidRDefault="00353069" w:rsidP="00EF0EEC">
      <w:pPr>
        <w:pStyle w:val="pc"/>
        <w:spacing w:before="0" w:beforeAutospacing="0" w:after="0" w:afterAutospacing="0"/>
        <w:ind w:right="2126" w:firstLine="567"/>
        <w:jc w:val="both"/>
        <w:rPr>
          <w:sz w:val="28"/>
          <w:szCs w:val="28"/>
        </w:rPr>
      </w:pPr>
    </w:p>
    <w:p w:rsidR="00353069" w:rsidRPr="00EF0EEC" w:rsidRDefault="00765638" w:rsidP="00EF0EEC">
      <w:pPr>
        <w:pStyle w:val="pc"/>
        <w:spacing w:before="0" w:beforeAutospacing="0" w:after="0" w:afterAutospacing="0"/>
        <w:ind w:right="2126" w:firstLine="567"/>
        <w:jc w:val="both"/>
        <w:rPr>
          <w:sz w:val="28"/>
          <w:szCs w:val="28"/>
        </w:rPr>
      </w:pPr>
      <w:r w:rsidRPr="00EF0EEC">
        <w:rPr>
          <w:noProof/>
          <w:sz w:val="28"/>
          <w:szCs w:val="28"/>
        </w:rPr>
        <w:drawing>
          <wp:inline distT="0" distB="0" distL="0" distR="0" wp14:anchorId="511215CA" wp14:editId="3DDAC0BF">
            <wp:extent cx="6200775" cy="3829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3069" w:rsidRPr="00EF0EEC" w:rsidRDefault="00353069" w:rsidP="00EF0EEC">
      <w:pPr>
        <w:pStyle w:val="pc"/>
        <w:spacing w:before="0" w:beforeAutospacing="0" w:after="0" w:afterAutospacing="0"/>
        <w:ind w:right="2126" w:firstLine="567"/>
        <w:jc w:val="both"/>
        <w:rPr>
          <w:sz w:val="28"/>
          <w:szCs w:val="28"/>
        </w:rPr>
      </w:pPr>
    </w:p>
    <w:p w:rsidR="00AB7298" w:rsidRPr="00EF0EEC" w:rsidRDefault="00AB7298" w:rsidP="00EF0EEC">
      <w:pPr>
        <w:ind w:right="2126"/>
        <w:jc w:val="both"/>
        <w:rPr>
          <w:sz w:val="28"/>
          <w:szCs w:val="28"/>
        </w:rPr>
      </w:pPr>
    </w:p>
    <w:p w:rsidR="00055F93" w:rsidRPr="00EF0EEC" w:rsidRDefault="00055F93" w:rsidP="00EF0EEC">
      <w:pPr>
        <w:ind w:right="2126"/>
        <w:jc w:val="both"/>
        <w:rPr>
          <w:sz w:val="28"/>
          <w:szCs w:val="28"/>
        </w:rPr>
      </w:pPr>
      <w:r w:rsidRPr="00EF0EE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C213B7A" wp14:editId="71F373DC">
            <wp:extent cx="6943725" cy="4772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55F93" w:rsidRPr="00EF0EEC" w:rsidSect="00EA46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9C3"/>
    <w:multiLevelType w:val="hybridMultilevel"/>
    <w:tmpl w:val="F6A267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F4BFD"/>
    <w:multiLevelType w:val="hybridMultilevel"/>
    <w:tmpl w:val="B908D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4E"/>
    <w:rsid w:val="00055F93"/>
    <w:rsid w:val="00082A9E"/>
    <w:rsid w:val="000A770E"/>
    <w:rsid w:val="00130F8F"/>
    <w:rsid w:val="00141D9D"/>
    <w:rsid w:val="001D0C8F"/>
    <w:rsid w:val="002419C9"/>
    <w:rsid w:val="00263235"/>
    <w:rsid w:val="00274728"/>
    <w:rsid w:val="002A0E2F"/>
    <w:rsid w:val="002D40C2"/>
    <w:rsid w:val="002D6871"/>
    <w:rsid w:val="002F21A6"/>
    <w:rsid w:val="00353069"/>
    <w:rsid w:val="00367154"/>
    <w:rsid w:val="003A7119"/>
    <w:rsid w:val="003F60CD"/>
    <w:rsid w:val="0043622E"/>
    <w:rsid w:val="00590154"/>
    <w:rsid w:val="005A406C"/>
    <w:rsid w:val="005A5054"/>
    <w:rsid w:val="005F25A6"/>
    <w:rsid w:val="006247DE"/>
    <w:rsid w:val="0067674F"/>
    <w:rsid w:val="00681C0F"/>
    <w:rsid w:val="006B546C"/>
    <w:rsid w:val="006C20C6"/>
    <w:rsid w:val="00765638"/>
    <w:rsid w:val="00787FAF"/>
    <w:rsid w:val="007B238F"/>
    <w:rsid w:val="007E0F3D"/>
    <w:rsid w:val="0086465E"/>
    <w:rsid w:val="00873106"/>
    <w:rsid w:val="00874A03"/>
    <w:rsid w:val="008950B1"/>
    <w:rsid w:val="008F0D86"/>
    <w:rsid w:val="009046ED"/>
    <w:rsid w:val="00910C6D"/>
    <w:rsid w:val="00913D88"/>
    <w:rsid w:val="00964683"/>
    <w:rsid w:val="009679A4"/>
    <w:rsid w:val="00A068C3"/>
    <w:rsid w:val="00A32F46"/>
    <w:rsid w:val="00A86293"/>
    <w:rsid w:val="00AB7298"/>
    <w:rsid w:val="00AC7669"/>
    <w:rsid w:val="00B232CA"/>
    <w:rsid w:val="00BE684E"/>
    <w:rsid w:val="00C06E2C"/>
    <w:rsid w:val="00C15238"/>
    <w:rsid w:val="00CA5A61"/>
    <w:rsid w:val="00CC4DB9"/>
    <w:rsid w:val="00D402B7"/>
    <w:rsid w:val="00D60D59"/>
    <w:rsid w:val="00D744D9"/>
    <w:rsid w:val="00D9082E"/>
    <w:rsid w:val="00DB5C1E"/>
    <w:rsid w:val="00E66DE0"/>
    <w:rsid w:val="00E8058B"/>
    <w:rsid w:val="00E957A8"/>
    <w:rsid w:val="00E966DB"/>
    <w:rsid w:val="00EA46F9"/>
    <w:rsid w:val="00EF0EEC"/>
    <w:rsid w:val="00F1126A"/>
    <w:rsid w:val="00F13CDA"/>
    <w:rsid w:val="00F91D73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546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60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C9"/>
    <w:rPr>
      <w:rFonts w:ascii="Segoe UI" w:hAnsi="Segoe UI" w:cs="Segoe UI"/>
      <w:sz w:val="18"/>
      <w:szCs w:val="18"/>
    </w:rPr>
  </w:style>
  <w:style w:type="paragraph" w:customStyle="1" w:styleId="pc">
    <w:name w:val="pc"/>
    <w:basedOn w:val="a"/>
    <w:rsid w:val="0067674F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41D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546C"/>
    <w:rPr>
      <w:rFonts w:eastAsia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6B54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F60C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10">
    <w:name w:val="Заголовок 1 Знак"/>
    <w:basedOn w:val="a0"/>
    <w:link w:val="1"/>
    <w:uiPriority w:val="9"/>
    <w:rsid w:val="00AC7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546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60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C9"/>
    <w:rPr>
      <w:rFonts w:ascii="Segoe UI" w:hAnsi="Segoe UI" w:cs="Segoe UI"/>
      <w:sz w:val="18"/>
      <w:szCs w:val="18"/>
    </w:rPr>
  </w:style>
  <w:style w:type="paragraph" w:customStyle="1" w:styleId="pc">
    <w:name w:val="pc"/>
    <w:basedOn w:val="a"/>
    <w:rsid w:val="0067674F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41D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546C"/>
    <w:rPr>
      <w:rFonts w:eastAsia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6B54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F60C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10">
    <w:name w:val="Заголовок 1 Знак"/>
    <w:basedOn w:val="a0"/>
    <w:link w:val="1"/>
    <w:uiPriority w:val="9"/>
    <w:rsid w:val="00AC7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выполнения обязательств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рейсов МУП ПГЭТ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97</c:v>
                </c:pt>
                <c:pt idx="1">
                  <c:v>96</c:v>
                </c:pt>
                <c:pt idx="2">
                  <c:v>96</c:v>
                </c:pt>
                <c:pt idx="3">
                  <c:v>97</c:v>
                </c:pt>
                <c:pt idx="4">
                  <c:v>98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 финансирования Администрацией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4577572964669777E-2"/>
                  <c:y val="-1.990049751243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33179723502304E-2"/>
                  <c:y val="-6.6334991708126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625704045058884E-2"/>
                  <c:y val="-9.950248756218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66</c:v>
                </c:pt>
                <c:pt idx="1">
                  <c:v>78</c:v>
                </c:pt>
                <c:pt idx="2">
                  <c:v>87</c:v>
                </c:pt>
                <c:pt idx="3">
                  <c:v>100</c:v>
                </c:pt>
                <c:pt idx="4">
                  <c:v>60</c:v>
                </c:pt>
                <c:pt idx="5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40608"/>
        <c:axId val="44742144"/>
        <c:axId val="0"/>
      </c:bar3DChart>
      <c:catAx>
        <c:axId val="4474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42144"/>
        <c:crosses val="autoZero"/>
        <c:auto val="1"/>
        <c:lblAlgn val="ctr"/>
        <c:lblOffset val="100"/>
        <c:noMultiLvlLbl val="0"/>
      </c:catAx>
      <c:valAx>
        <c:axId val="4474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74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Данные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недофинансированию ГЭТ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(млн. рублей)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потребность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1.6736401673640166E-2"/>
                  <c:y val="-1.6666666666666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894002789400279E-2"/>
                  <c:y val="-1.111111111111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548.5</c:v>
                </c:pt>
                <c:pt idx="1">
                  <c:v>432.2</c:v>
                </c:pt>
                <c:pt idx="2">
                  <c:v>411.1</c:v>
                </c:pt>
                <c:pt idx="3">
                  <c:v>293.10000000000002</c:v>
                </c:pt>
                <c:pt idx="4">
                  <c:v>536.29999999999995</c:v>
                </c:pt>
                <c:pt idx="5">
                  <c:v>650.20000000000005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Выделенные средства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753602975360262E-2"/>
                  <c:y val="-2.500000000000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894002789400244E-2"/>
                  <c:y val="-2.2222222222222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72803347280332E-2"/>
                  <c:y val="-1.6666666666666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794083867088566E-2"/>
                  <c:y val="-1.6666719055327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9753602975360435E-2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894002789400279E-2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360.1</c:v>
                </c:pt>
                <c:pt idx="1">
                  <c:v>338.7</c:v>
                </c:pt>
                <c:pt idx="2">
                  <c:v>356.7</c:v>
                </c:pt>
                <c:pt idx="3">
                  <c:v>293.10000000000002</c:v>
                </c:pt>
                <c:pt idx="4">
                  <c:v>320.8</c:v>
                </c:pt>
                <c:pt idx="5">
                  <c:v>458.7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Недофинансирование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315202231520222E-2"/>
                  <c:y val="-2.5000000000000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96001859600187E-2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174802417480174E-2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455602045560069E-2"/>
                  <c:y val="-1.9444444444444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9753602975360297E-2"/>
                  <c:y val="-3.3333333333333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188.4</c:v>
                </c:pt>
                <c:pt idx="1">
                  <c:v>93.5</c:v>
                </c:pt>
                <c:pt idx="2">
                  <c:v>54.4</c:v>
                </c:pt>
                <c:pt idx="3">
                  <c:v>0</c:v>
                </c:pt>
                <c:pt idx="4">
                  <c:v>202.5</c:v>
                </c:pt>
                <c:pt idx="5">
                  <c:v>191.4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661760"/>
        <c:axId val="168663296"/>
        <c:axId val="0"/>
      </c:bar3DChart>
      <c:catAx>
        <c:axId val="16866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663296"/>
        <c:crosses val="autoZero"/>
        <c:auto val="1"/>
        <c:lblAlgn val="ctr"/>
        <c:lblOffset val="100"/>
        <c:noMultiLvlLbl val="0"/>
      </c:catAx>
      <c:valAx>
        <c:axId val="16866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66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2042-3CF9-46CE-83D1-FC2D7A67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Горева Надежда Викторовна</cp:lastModifiedBy>
  <cp:revision>40</cp:revision>
  <cp:lastPrinted>2016-11-14T06:45:00Z</cp:lastPrinted>
  <dcterms:created xsi:type="dcterms:W3CDTF">2016-10-21T09:54:00Z</dcterms:created>
  <dcterms:modified xsi:type="dcterms:W3CDTF">2016-11-15T07:40:00Z</dcterms:modified>
</cp:coreProperties>
</file>