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июля 2015 г. N 449-п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обеспечения работников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Пермского края путевками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санаторно-курортное лечение и оздоровление, порядка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из бюджета Пермского края бюджетам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(городских округов) Пермского края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субсидий на приобретение путевок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санаторно-курортное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лечение и оздоровление работников муниципальных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1 апреля 2015 г. </w:t>
      </w:r>
      <w:hyperlink r:id="rId7" w:history="1">
        <w:r>
          <w:rPr>
            <w:rFonts w:ascii="Calibri" w:hAnsi="Calibri" w:cs="Calibri"/>
            <w:color w:val="0000FF"/>
          </w:rPr>
          <w:t>N 461-ПК</w:t>
        </w:r>
      </w:hyperlink>
      <w:r>
        <w:rPr>
          <w:rFonts w:ascii="Calibri" w:hAnsi="Calibri" w:cs="Calibri"/>
        </w:rPr>
        <w:t xml:space="preserve"> "Об обеспечении работников государственных и муниципальных учреждений Пермского края путевками на санаторно-курортное лечение и оздоровление",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139</w:t>
        </w:r>
      </w:hyperlink>
      <w:r>
        <w:rPr>
          <w:rFonts w:ascii="Calibri" w:hAnsi="Calibri" w:cs="Calibri"/>
        </w:rPr>
        <w:t xml:space="preserve"> Бюджетного кодекса Российской Федерации Правительство Пермского края постановляет: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обеспечения работников государственных учреждений Пермского края путевками на санаторно-курортное лечение и оздоровление;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2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социального развития Пермского края организовать работу по направлению средств органам местного самоуправления муниципальных районов (городских округов) Пермского края на санаторно-курортное лечение и оздоровление работников муниципальных учреждений.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муниципальных районов и городских округов Пермского края принимать решения о санаторно-курортном лечении и оздоровлении работников муниципальных учреждений с учетом условий предоставления путевок на санаторно-курортное лечение и оздоровление, указанных в </w:t>
      </w:r>
      <w:hyperlink r:id="rId9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Закона Пермского края от 1 апреля 2015 г. N 461-ПК "Об обеспечении работников государственных и муниципальных учреждений Пермского края путевками на санаторно-курортное лечение и оздоровление".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E57FFC">
          <w:rPr>
            <w:rFonts w:ascii="Calibri" w:hAnsi="Calibri" w:cs="Calibri"/>
            <w:color w:val="0000FF"/>
          </w:rPr>
          <w:t>Постановление</w:t>
        </w:r>
      </w:hyperlink>
      <w:r w:rsidR="00E57FFC">
        <w:rPr>
          <w:rFonts w:ascii="Calibri" w:hAnsi="Calibri" w:cs="Calibri"/>
        </w:rPr>
        <w:t xml:space="preserve"> Правительства Пермского края от 1 июня 2007 г. N 113-п "О порядке обеспечения работников государственных учреждений Пермского края путевками на санаторно-курортное лечение и оказания финансовой помощи на санаторно-курортное лечение работников муниципальных учреждений";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E57FFC">
          <w:rPr>
            <w:rFonts w:ascii="Calibri" w:hAnsi="Calibri" w:cs="Calibri"/>
            <w:color w:val="0000FF"/>
          </w:rPr>
          <w:t>Постановление</w:t>
        </w:r>
      </w:hyperlink>
      <w:r w:rsidR="00E57FFC">
        <w:rPr>
          <w:rFonts w:ascii="Calibri" w:hAnsi="Calibri" w:cs="Calibri"/>
        </w:rPr>
        <w:t xml:space="preserve"> Правительства Пермского края от 7 декабря 2007 г. N 313-п "О внесении изменений в Постановление Правительства Пермского края от 01.06.2007 N 113-п "О порядке обеспечения работников окружных, областных, краевых бюджетных учреждений путевками на санаторно-курортное лечение и оказания финансовой помощи на санаторно-курортное лечение работников муниципальных бюджетных учреждений";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E57FFC">
          <w:rPr>
            <w:rFonts w:ascii="Calibri" w:hAnsi="Calibri" w:cs="Calibri"/>
            <w:color w:val="0000FF"/>
          </w:rPr>
          <w:t>Постановление</w:t>
        </w:r>
      </w:hyperlink>
      <w:r w:rsidR="00E57FFC">
        <w:rPr>
          <w:rFonts w:ascii="Calibri" w:hAnsi="Calibri" w:cs="Calibri"/>
        </w:rPr>
        <w:t xml:space="preserve"> Правительства Пермского края от 30 сентября 2011 г. N 721-п "О внесении изменений в Постановление Правительства Пермского края от 01.06.2007 N 113-п "О порядке обеспечения работников окружных, областных, краевых бюджетных учреждений путевками на санаторно-курортное лечение и оказания финансовой помощи на санаторно-курортное лечение работников муниципальных бюджетных учреждений".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10 дней после дня его официального опубликования.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Контроль</w:t>
      </w:r>
      <w:r w:rsidR="00BD3A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исполнением постановления оставляю за собой.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09.07.2015 N 449-п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Start w:id="3" w:name="_GoBack"/>
      <w:bookmarkEnd w:id="2"/>
      <w:r>
        <w:rPr>
          <w:rFonts w:ascii="Calibri" w:hAnsi="Calibri" w:cs="Calibri"/>
          <w:b/>
          <w:bCs/>
        </w:rPr>
        <w:t>Порядок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работников государственных учреждений Пермского</w:t>
      </w:r>
    </w:p>
    <w:p w:rsidR="00E57FFC" w:rsidRDefault="00BD3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путевками на санаторно-курортное лечение и оздоровление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bookmarkEnd w:id="3"/>
      <w:r>
        <w:rPr>
          <w:rFonts w:ascii="Calibri" w:hAnsi="Calibri" w:cs="Calibri"/>
        </w:rPr>
        <w:t>I. Общие положения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определяет механизм предоставления путевок на санаторно-курортное лечение и оздоровление работникам государственных учреждений Пермского края, работающим в сферах, указанных в </w:t>
      </w:r>
      <w:hyperlink r:id="rId13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Закона Пермского края от 1 апреля 2015 г. N 461-ПК "Об обеспечении работников государственных и муниципальных учреждений Пермского края путевками на санаторно-курортное лечение и оздоровление" (далее соответственно - Закон, работники), за счет средств бюджета Пермского края.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Главными распорядителями бюджетных средств,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Порядка, в отношении отнесенных к их ведению государственных учреждений Пермского края являются Министерство образования и науки Пермского края, Министерство здравоохранения Пермского края, Министерство социального развития Пермского края, Министерство культуры, молодежной политики и массовых коммуникаций Пермского края, Министерство физической культуры и спорта Пермского края, Государственная ветеринарная инспекция Пермского края (далее - Главные распорядители</w:t>
      </w:r>
      <w:proofErr w:type="gramEnd"/>
      <w:r>
        <w:rPr>
          <w:rFonts w:ascii="Calibri" w:hAnsi="Calibri" w:cs="Calibri"/>
        </w:rPr>
        <w:t xml:space="preserve"> бюджетных средств).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2015 году распределение денежных средств на приобретение путевок на санаторно-курортное лечение и оздоровление (далее - путевки), предусмотренных в бюджете Пермского края, осуществляется между Главными распорядителями бюджетных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опорционально среднесписочной численности работников государственных учреждений Пермского края (по состоянию на 1 января 2015 года).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последующие годы объем расходов бюджета Пермского края на предоставление путевок работникам определяется в соответствии с Методикой планирования бюджетных ассигнований Пермского края, утвержденной Министерством финансов Пермского края, и утверждается законом Пермского края о бюджете Пермского края на очередной финансовый год и плановый период (далее - Закон о бюджете).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Главные распорядители бюджетных средств осуществляют распределение средств,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Порядка, между подведомственными государственными учреждениями Пермского края на основании нормативного правового акта в зависимости от объема бюджетных ассигнований на очередной финансовый год.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Путевки работникам государственных учреждений Пермского края предоставляются не более одного раза в течение двух лет при условиях, установленных </w:t>
      </w:r>
      <w:hyperlink r:id="rId14" w:history="1">
        <w:r>
          <w:rPr>
            <w:rFonts w:ascii="Calibri" w:hAnsi="Calibri" w:cs="Calibri"/>
            <w:color w:val="0000FF"/>
          </w:rPr>
          <w:t>частью 1 статьи 2</w:t>
        </w:r>
      </w:hyperlink>
      <w:r>
        <w:rPr>
          <w:rFonts w:ascii="Calibri" w:hAnsi="Calibri" w:cs="Calibri"/>
        </w:rPr>
        <w:t xml:space="preserve"> Закона.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Настоящий Порядок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II. Предоставление путевок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Предоставление путевок осуществляется государственным учреждением Пермского края.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Распорядительным актом государственного учреждения Пермского края определяется лицо, ответственное за ведение </w:t>
      </w:r>
      <w:hyperlink w:anchor="Par104" w:history="1">
        <w:r>
          <w:rPr>
            <w:rFonts w:ascii="Calibri" w:hAnsi="Calibri" w:cs="Calibri"/>
            <w:color w:val="0000FF"/>
          </w:rPr>
          <w:t>Книги</w:t>
        </w:r>
      </w:hyperlink>
      <w:r>
        <w:rPr>
          <w:rFonts w:ascii="Calibri" w:hAnsi="Calibri" w:cs="Calibri"/>
        </w:rPr>
        <w:t xml:space="preserve"> учета заявлений на получение путевок (далее соответственно - Книга учета, ответственное лицо) по форме согласно приложению 1 к настоящему Порядку, и создается Комиссия по предоставлению путевок на санаторно-курортное лечение и оздоровление (далее - Комиссия), утверждается ее состав и положение о комиссии.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Для получения путевки на санаторно-курортное лечение и оздоровление работник подает в государственное учреждение Пермского края (далее - Учреждение) следующие документы: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на получение путевки на санаторно-курортное лечение и оздоровление (далее - заявление);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 для получения путевки на санаторно-курортное лечение по </w:t>
      </w:r>
      <w:hyperlink r:id="rId15" w:history="1">
        <w:r>
          <w:rPr>
            <w:rFonts w:ascii="Calibri" w:hAnsi="Calibri" w:cs="Calibri"/>
            <w:color w:val="0000FF"/>
          </w:rPr>
          <w:t>форме N 070/у</w:t>
        </w:r>
      </w:hyperlink>
      <w:r>
        <w:rPr>
          <w:rFonts w:ascii="Calibri" w:hAnsi="Calibri" w:cs="Calibri"/>
        </w:rPr>
        <w:t>, утвержденной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справку о среднемесячной заработной плате работника за год, предшествующий году получения путевки. Расчет средней заработной платы производится с учетом положений </w:t>
      </w:r>
      <w:hyperlink r:id="rId16" w:history="1">
        <w:r>
          <w:rPr>
            <w:rFonts w:ascii="Calibri" w:hAnsi="Calibri" w:cs="Calibri"/>
            <w:color w:val="0000FF"/>
          </w:rPr>
          <w:t>формы N П-4</w:t>
        </w:r>
      </w:hyperlink>
      <w:r>
        <w:rPr>
          <w:rFonts w:ascii="Calibri" w:hAnsi="Calibri" w:cs="Calibri"/>
        </w:rPr>
        <w:t xml:space="preserve"> "Сведения о численности и заработной плате работников", утвержденной Приказом Федеральной службы государственной статистики от 24 сентября 2014 г. N 580.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2.4. Срок представления документов на получение путевки: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- до 30 сентября;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последующие годы - не позднее 31 марта текущего года.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Основаниями для отказа в получении путевки являются: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 работы в государственном учреждении Пермского края менее 3 лет;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путевки работником в течение 2 лет, предшествующих году получения путевки;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справки о среднемесячной заработной плате работника за год, предшествующий году получения путевки;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справки для получения путевки на санаторно-курортное лечение по </w:t>
      </w:r>
      <w:hyperlink r:id="rId17" w:history="1">
        <w:r>
          <w:rPr>
            <w:rFonts w:ascii="Calibri" w:hAnsi="Calibri" w:cs="Calibri"/>
            <w:color w:val="0000FF"/>
          </w:rPr>
          <w:t>форме N 070/</w:t>
        </w:r>
        <w:proofErr w:type="gramStart"/>
        <w:r>
          <w:rPr>
            <w:rFonts w:ascii="Calibri" w:hAnsi="Calibri" w:cs="Calibri"/>
            <w:color w:val="0000FF"/>
          </w:rPr>
          <w:t>у</w:t>
        </w:r>
        <w:proofErr w:type="gramEnd"/>
      </w:hyperlink>
      <w:r>
        <w:rPr>
          <w:rFonts w:ascii="Calibri" w:hAnsi="Calibri" w:cs="Calibri"/>
        </w:rPr>
        <w:t>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Ответственное лицо государственного учреждения Пермского края в день приема заявления от работника регистрирует его в Книге учета.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должна быть прошнурована, пронумерована, подписана руководителем государственного учреждения Пермского края и скреплена печатью. Все записи в Книге учета должны быть четкими, разборчивыми и аккуратными. Вносимые исправления подписываются руководителем государственного учреждения и заверяются печатью.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Количество путевок для работников государственных учреждений Пермского края зависит от объема бюджетных ассигнований, выделенных из бюджета Пермского края на приобретение путевок на очередной финансовый год.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текущем году количество заявлений превышает объем средств, выделенных из бюджета Пермского края на приобретение путевок, в следующем году Комиссия рассматривает </w:t>
      </w:r>
      <w:proofErr w:type="gramStart"/>
      <w:r>
        <w:rPr>
          <w:rFonts w:ascii="Calibri" w:hAnsi="Calibri" w:cs="Calibri"/>
        </w:rPr>
        <w:t>заявления</w:t>
      </w:r>
      <w:proofErr w:type="gramEnd"/>
      <w:r>
        <w:rPr>
          <w:rFonts w:ascii="Calibri" w:hAnsi="Calibri" w:cs="Calibri"/>
        </w:rPr>
        <w:t xml:space="preserve"> на получение путевок начиная с заявлений предыдущего года.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 xml:space="preserve">Комиссия принимает решение о выдаче путевки работнику в течение месяца после истечения срока, указанного в </w:t>
      </w:r>
      <w:hyperlink w:anchor="Par64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 xml:space="preserve"> настоящего Порядка, учитывая порядковый номер регистрации и дату регистрации заявления в Книге учета, или об отказе в ее получении и уведомляет работника в письменной форме о принятом решении в течение 5 рабочих дней со дня принятия решения.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</w:t>
      </w:r>
      <w:proofErr w:type="gramStart"/>
      <w:r>
        <w:rPr>
          <w:rFonts w:ascii="Calibri" w:hAnsi="Calibri" w:cs="Calibri"/>
        </w:rPr>
        <w:t xml:space="preserve">Государственное учреждение Пермского края заключает государственный контракт (договор) с санаторно-курортной организацией или с организацией, осуществляющей реализацию путевок на санаторно-курортное лечение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</w:t>
      </w:r>
      <w:r>
        <w:rPr>
          <w:rFonts w:ascii="Calibri" w:hAnsi="Calibri" w:cs="Calibri"/>
        </w:rPr>
        <w:lastRenderedPageBreak/>
        <w:t xml:space="preserve">г.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 июля 2011 г. N 223-ФЗ "О закупках товаров, работ</w:t>
      </w:r>
      <w:proofErr w:type="gramEnd"/>
      <w:r>
        <w:rPr>
          <w:rFonts w:ascii="Calibri" w:hAnsi="Calibri" w:cs="Calibri"/>
        </w:rPr>
        <w:t>, услуг отдельными видами юридических лиц".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Оплата части стоимости путевки государственным учреждением Пермского края осуществляется в размерах, установленных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1 статьи 2</w:t>
        </w:r>
      </w:hyperlink>
      <w:r>
        <w:rPr>
          <w:rFonts w:ascii="Calibri" w:hAnsi="Calibri" w:cs="Calibri"/>
        </w:rPr>
        <w:t xml:space="preserve"> Закона, в пределах объема средств, выделенных государственному учреждению Пермского края на указанные цели.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 xml:space="preserve">2.11. Оплата части стоимости путевки работником осуществляется до ее получения в размере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1 статьи 2</w:t>
        </w:r>
      </w:hyperlink>
      <w:r>
        <w:rPr>
          <w:rFonts w:ascii="Calibri" w:hAnsi="Calibri" w:cs="Calibri"/>
        </w:rPr>
        <w:t xml:space="preserve"> Закона путем перечисления денежных средств на счет санаторно-курортной организации либо организации, осуществляющей реализацию путевок, с которой государственное учреждение Пермского края заключило государственный контракт (договор).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 xml:space="preserve">2.12. Путевка работнику выдается государственным учреждением Пермского края при наличии документа, подтверждающего оплату части стоимости путевки за счет личных средств работника,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рабочих дней до начала заезда.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Основанием для отказа работнику в выдаче путевки является непредставление документа, указанного в </w:t>
      </w:r>
      <w:hyperlink w:anchor="Par80" w:history="1">
        <w:r>
          <w:rPr>
            <w:rFonts w:ascii="Calibri" w:hAnsi="Calibri" w:cs="Calibri"/>
            <w:color w:val="0000FF"/>
          </w:rPr>
          <w:t>пункте 2.12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В случае возникновения причин, по которым работник не имеет возможности воспользоваться путевкой (болезнь, добровольный отказ работника, иные причины, которые не позволяют работнику проходить санаторно-курортное лечение), он обязан не менее чем за 3 рабочих дня до заезда возвратить путевку в государственное учреждение Пермского края. Путевка передается следующему работнику, зарегистрированному в Книге учета, в порядке очередности исходя из порядкового номера регистрации и даты регистрации заявления и при наличии документа, подтверждающего оплату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III. Отчетность и контроль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расходованием средств бюджета Пермского края, выделенных на обеспечение путевками работников государственных учреждений Пермского края, осуществляют Главные распорядители бюджетных средств, указанные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Государственные учреждения Пермского края ежеквартально, до 15 числа месяца, следующего за отчетным периодом, направляют Главным распорядителям бюджетных средств, указанным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Порядка, к ведению которых они отнесены, </w:t>
      </w:r>
      <w:hyperlink w:anchor="Par140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расходовании средств на обеспечение работников государственных учреждений Пермского края путевками на санаторно-курортное лечение и оздоровление по форме согласно приложению 2 к настоящему Порядку.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 xml:space="preserve">Главные распорядители бюджетных средств, указанные в </w:t>
      </w:r>
      <w:hyperlink w:anchor="Par49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Порядка, в отношении государственных учреждений Пермского края, отнесенных к их ведению, направляют ежеквартально до 20 числа месяца, следующего за отчетным, в Министерство финансов Пермского края сводный </w:t>
      </w:r>
      <w:hyperlink w:anchor="Par189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расходовании средств на обеспечение работников государственных учреждений Пермского края путевками на санаторно-курортное лечение и оздоровление по форме согласно приложению 3 к настоящему Порядку.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rPr>
          <w:rFonts w:ascii="Calibri" w:hAnsi="Calibri" w:cs="Calibri"/>
        </w:rPr>
        <w:sectPr w:rsidR="00E57FFC" w:rsidSect="00447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2" w:name="Par94"/>
      <w:bookmarkEnd w:id="12"/>
    </w:p>
    <w:p w:rsidR="00E57FFC" w:rsidRDefault="00E57FFC">
      <w:pPr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путевками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лечение и оздоровление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04"/>
      <w:bookmarkEnd w:id="13"/>
      <w:r>
        <w:rPr>
          <w:rFonts w:ascii="Calibri" w:hAnsi="Calibri" w:cs="Calibri"/>
        </w:rPr>
        <w:t>КНИГА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заявлений на получение путевок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государственного учреждения Пермского края)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519"/>
        <w:gridCol w:w="959"/>
        <w:gridCol w:w="1288"/>
        <w:gridCol w:w="1022"/>
        <w:gridCol w:w="1399"/>
        <w:gridCol w:w="1946"/>
        <w:gridCol w:w="1946"/>
      </w:tblGrid>
      <w:tr w:rsidR="00E57FF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документов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очереди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работника, должность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справки, дата выдачи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 заболевания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Рекомендованное оздоровительное учреждение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Отметка о предложенных путевках (дата предложения, дата выдачи, причины отказа)</w:t>
            </w:r>
          </w:p>
        </w:tc>
      </w:tr>
      <w:tr w:rsidR="00E57FF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rPr>
          <w:rFonts w:ascii="Calibri" w:hAnsi="Calibri" w:cs="Calibri"/>
        </w:rPr>
      </w:pPr>
      <w:bookmarkStart w:id="14" w:name="Par130"/>
      <w:bookmarkEnd w:id="14"/>
      <w:r>
        <w:rPr>
          <w:rFonts w:ascii="Calibri" w:hAnsi="Calibri" w:cs="Calibri"/>
        </w:rPr>
        <w:br w:type="page"/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путевками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лечение и оздоровление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40"/>
      <w:bookmarkEnd w:id="15"/>
      <w:r>
        <w:rPr>
          <w:rFonts w:ascii="Calibri" w:hAnsi="Calibri" w:cs="Calibri"/>
        </w:rPr>
        <w:t>ОТЧЕТ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расходовании средств на обеспечение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 Пермского края путевками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 лечение и оздоровление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государственного учреждения Пермского края)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санаторно-курортной организации __________________________________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030"/>
        <w:gridCol w:w="994"/>
        <w:gridCol w:w="1232"/>
        <w:gridCol w:w="1483"/>
        <w:gridCol w:w="1680"/>
        <w:gridCol w:w="1309"/>
        <w:gridCol w:w="1320"/>
        <w:gridCol w:w="1206"/>
        <w:gridCol w:w="798"/>
      </w:tblGrid>
      <w:tr w:rsidR="00E57FFC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работника государственного учреждения Пермского края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очереди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работы, должность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за предыдущий год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санатория, N путевки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путевки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заезда</w:t>
            </w:r>
          </w:p>
        </w:tc>
      </w:tr>
      <w:tr w:rsidR="00E57FFC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Пермского края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работника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FFC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E57FFC">
      <w:pPr>
        <w:pStyle w:val="ConsPlusNonformat"/>
        <w:jc w:val="both"/>
      </w:pPr>
      <w:r>
        <w:t>Руководитель учреждения</w:t>
      </w:r>
    </w:p>
    <w:p w:rsidR="00E57FFC" w:rsidRDefault="00E57FFC">
      <w:pPr>
        <w:pStyle w:val="ConsPlusNonformat"/>
        <w:jc w:val="both"/>
      </w:pPr>
    </w:p>
    <w:p w:rsidR="00E57FFC" w:rsidRDefault="00E57FFC">
      <w:pPr>
        <w:pStyle w:val="ConsPlusNonformat"/>
        <w:jc w:val="both"/>
      </w:pPr>
      <w:r>
        <w:t>Исполнитель: (ФИО, телефон)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79"/>
      <w:bookmarkEnd w:id="16"/>
      <w:r>
        <w:rPr>
          <w:rFonts w:ascii="Calibri" w:hAnsi="Calibri" w:cs="Calibri"/>
        </w:rPr>
        <w:lastRenderedPageBreak/>
        <w:t>Приложение 3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путевками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лечение и оздоровление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189"/>
      <w:bookmarkEnd w:id="17"/>
      <w:r>
        <w:rPr>
          <w:rFonts w:ascii="Calibri" w:hAnsi="Calibri" w:cs="Calibri"/>
        </w:rPr>
        <w:t>СВОДНЫЙ ОТЧЕТ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расходовании средств на обеспечение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учреждений Пермского края путевками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 лечение и оздоровление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___________ по _____________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исполнительного органа государственной власти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Пермского края)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98"/>
        <w:gridCol w:w="1862"/>
        <w:gridCol w:w="1238"/>
        <w:gridCol w:w="1225"/>
        <w:gridCol w:w="1302"/>
        <w:gridCol w:w="1344"/>
      </w:tblGrid>
      <w:tr w:rsidR="00E57FF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выделенных бюджетных средств (тыс. руб.)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 приобретенных путевок (тыс. руб.)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Пермского края (тыс. руб.)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путевок</w:t>
            </w:r>
          </w:p>
        </w:tc>
      </w:tr>
      <w:tr w:rsidR="00E57FF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бюджета Пермского края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работника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pStyle w:val="ConsPlusNonformat"/>
        <w:jc w:val="both"/>
      </w:pPr>
      <w:r>
        <w:t>Руководитель</w:t>
      </w:r>
    </w:p>
    <w:p w:rsidR="00E57FFC" w:rsidRDefault="00E57FFC">
      <w:pPr>
        <w:pStyle w:val="ConsPlusNonformat"/>
        <w:jc w:val="both"/>
      </w:pPr>
      <w:r>
        <w:t>Главного распорядителя бюджетных средств</w:t>
      </w:r>
    </w:p>
    <w:p w:rsidR="00E57FFC" w:rsidRDefault="00E57FFC">
      <w:pPr>
        <w:pStyle w:val="ConsPlusNonformat"/>
        <w:jc w:val="both"/>
      </w:pPr>
    </w:p>
    <w:p w:rsidR="00E57FFC" w:rsidRDefault="00E57FFC">
      <w:pPr>
        <w:pStyle w:val="ConsPlusNonformat"/>
        <w:jc w:val="both"/>
      </w:pPr>
      <w:r>
        <w:t>Исполнитель: (ФИО, телефон)</w:t>
      </w:r>
    </w:p>
    <w:p w:rsidR="00E57FFC" w:rsidRDefault="00E57FFC">
      <w:pPr>
        <w:pStyle w:val="ConsPlusNonformat"/>
        <w:jc w:val="both"/>
        <w:sectPr w:rsidR="00E57FF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230"/>
      <w:bookmarkEnd w:id="18"/>
      <w:r>
        <w:rPr>
          <w:rFonts w:ascii="Calibri" w:hAnsi="Calibri" w:cs="Calibri"/>
        </w:rPr>
        <w:lastRenderedPageBreak/>
        <w:t>УТВЕРЖДЕН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09.07.2015 N 449-п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236"/>
      <w:bookmarkEnd w:id="19"/>
      <w:r>
        <w:rPr>
          <w:rFonts w:ascii="Calibri" w:hAnsi="Calibri" w:cs="Calibri"/>
          <w:b/>
          <w:bCs/>
        </w:rPr>
        <w:t>ПОРЯДОК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ИЗ БЮДЖЕТА ПЕРМСКОГО КРАЯ БЮДЖЕТАМ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(ГОРОДСКИХ ОКРУГОВ) ПЕРМСКОГО КРАЯ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СУБСИДИЙ НА ПРИОБРЕТЕНИЕ ПУТЕВОК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САНАТОРНО-КУРОРТНОЕ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ЛЕЧЕНИЕ И ОЗДОРОВЛЕНИЕ РАБОТНИКОВ МУНИЦИПАЛЬНЫХ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42"/>
      <w:bookmarkEnd w:id="20"/>
      <w:r>
        <w:rPr>
          <w:rFonts w:ascii="Calibri" w:hAnsi="Calibri" w:cs="Calibri"/>
        </w:rPr>
        <w:t>I. Общие положения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Настоящим определяются цели, условия и порядок предоставления из бюджета Пермского края бюджетам муниципальных районов (с учетом поселений) и городских округов Пермского края (далее - муниципальные образования края) субсидий на приобретение путевок на санаторно-курортное лечение и оздоровление работников муниципальных учреждений, указанных в </w:t>
      </w:r>
      <w:hyperlink r:id="rId2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Закона Пермского края от 1 апреля 2015 г. N 461-ПК "Об обеспечении работников государственных и муниципальных учреждений Пермского</w:t>
      </w:r>
      <w:proofErr w:type="gramEnd"/>
      <w:r>
        <w:rPr>
          <w:rFonts w:ascii="Calibri" w:hAnsi="Calibri" w:cs="Calibri"/>
        </w:rPr>
        <w:t xml:space="preserve"> края путевками на санаторно-курортное лечение и оздоровление" (далее соответственно - Закон, субсидии), а также порядок возврата субсидий.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Главным распорядителем субсидий является Министерство социального развития Пермского края (далее - Министерство).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Субсидии расходуются муниципальными образованиями края в соответствии с их целевым назначением и не могут быть направлены на другие цели.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Порядок обеспечения санаторно-курортными путевками работников муниципальных учреждений определяется правовым актом органа местного самоуправления муниципального образования края.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Орган местного самоуправления муниципального образования края определяет уполномоченный орган для организации обеспечения работников муниципальных учреждений путевками на санаторно-курортное лечение и оздоровление.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>Субсидии предоставляются в пределах средств, предусмотренных Законом Пермского края о бюджете Пермского края на очередной финансовый год и плановый период, на основании Соглашения о предоставлении субсидий на приобретение путевок на санаторно-курортное лечение и оздоровление работников муниципальных учреждений (далее - Соглашение), заключенного между Министерством и муниципальным образованием края по форме, утвержденной приказом Министерства.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Существенными условиями Соглашения являются: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объеме субсидии, предоставляемой муниципальному образованию края;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субсидии;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объеме бюджетных ассигнований на исполнение расходных обязательств по </w:t>
      </w:r>
      <w:proofErr w:type="spellStart"/>
      <w:r>
        <w:rPr>
          <w:rFonts w:ascii="Calibri" w:hAnsi="Calibri" w:cs="Calibri"/>
        </w:rPr>
        <w:t>софинансированию</w:t>
      </w:r>
      <w:proofErr w:type="spellEnd"/>
      <w:r>
        <w:rPr>
          <w:rFonts w:ascii="Calibri" w:hAnsi="Calibri" w:cs="Calibri"/>
        </w:rPr>
        <w:t xml:space="preserve"> в соответствующем финансовом году на приобретение путевок на санаторно-курортное лечение и оздоровление работников муниципальных учреждений, предусмотренных в нормативных правовых актах представительных органов муниципальных образований края о местных бюджетах;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муниципального образования края о представлении отчетов об исполнении им обязательств, вытекающих из Соглашения.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56"/>
      <w:bookmarkEnd w:id="21"/>
      <w:r>
        <w:rPr>
          <w:rFonts w:ascii="Calibri" w:hAnsi="Calibri" w:cs="Calibri"/>
        </w:rPr>
        <w:t>II. Условия предоставления субсидий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предоставляются муниципальным образованиям края при следующих условиях: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принятие органом местного самоуправления муниципального образования края правового акта о санаторно-курортном лечении и оздоровлении работников муниципальных </w:t>
      </w:r>
      <w:r>
        <w:rPr>
          <w:rFonts w:ascii="Calibri" w:hAnsi="Calibri" w:cs="Calibri"/>
        </w:rPr>
        <w:lastRenderedPageBreak/>
        <w:t xml:space="preserve">учреждений, аналогичного </w:t>
      </w:r>
      <w:hyperlink r:id="rId23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>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обеспечение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на приобретение санаторно-курортных путевок за счет средств бюджета муниципального образования края в размере не менее 30% стоимости таких путевок.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62"/>
      <w:bookmarkEnd w:id="22"/>
      <w:r>
        <w:rPr>
          <w:rFonts w:ascii="Calibri" w:hAnsi="Calibri" w:cs="Calibri"/>
        </w:rPr>
        <w:t>III. Предоставление субсидий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4"/>
      <w:bookmarkEnd w:id="23"/>
      <w:r>
        <w:rPr>
          <w:rFonts w:ascii="Calibri" w:hAnsi="Calibri" w:cs="Calibri"/>
        </w:rPr>
        <w:t xml:space="preserve">3.1. Предоставление субсидий муниципальным образованиям края осуществляется на основании </w:t>
      </w:r>
      <w:hyperlink w:anchor="Par310" w:history="1">
        <w:r>
          <w:rPr>
            <w:rFonts w:ascii="Calibri" w:hAnsi="Calibri" w:cs="Calibri"/>
            <w:color w:val="0000FF"/>
          </w:rPr>
          <w:t>заявок</w:t>
        </w:r>
      </w:hyperlink>
      <w:r>
        <w:rPr>
          <w:rFonts w:ascii="Calibri" w:hAnsi="Calibri" w:cs="Calibri"/>
        </w:rPr>
        <w:t xml:space="preserve"> на предоставление из бюджета Пермского края бюджету муниципального района (городского округа) Пермского края субсидии на приобретение путевок на санаторно-курортное лечение и оздоровление работников муниципальных учреждений по форме согласно приложению 1 к настоящему Порядку (далее - Заявки), представленных в Министерство в срок: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2015 году - до 31 августа;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последующие годы - не позднее 31 марта текущего года.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7"/>
      <w:bookmarkEnd w:id="24"/>
      <w:r>
        <w:rPr>
          <w:rFonts w:ascii="Calibri" w:hAnsi="Calibri" w:cs="Calibri"/>
        </w:rPr>
        <w:t>3.2. К Заявкам прилагаются: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правовой акт органа местного самоуправления муниципального образования края о санаторно-курортном лечении и оздоровлении работников муниципальных учреждений;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сведения о количестве работающих в муниципальных учреждениях;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выписка из муниципального правового акта представительного органа муниципального образования края о бюджете муниципального образования края, предусматривающая долевое финансирование на приобретение путевок на санаторно-курортное лечение и оздоровление работников муниципальных учреждений.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71"/>
      <w:bookmarkEnd w:id="25"/>
      <w:r>
        <w:rPr>
          <w:rFonts w:ascii="Calibri" w:hAnsi="Calibri" w:cs="Calibri"/>
        </w:rPr>
        <w:t xml:space="preserve">3.3. Министерство в течение 10 рабочих дней после истечения срока, указанного в </w:t>
      </w:r>
      <w:hyperlink w:anchor="Par264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рассмотрение Заявок на предмет полноты и качества составления Заявок и прилагаемых к ним документов;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рассмотрения Заявки составляет заключение по представленному пакету документов, содержащее решение о предоставлении (отказе в предоставлении) субсидии.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Муниципальные образования края извещаются о принятом решении в течение 7 рабочих дней со дня составления заключения путем направления через интегрированную систему электронного документооборота, архива и управления потоками работ Пермского края копии заключения.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Основанием для отказа в предоставлении субсидии является: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3.5.1. предоставление неполного пакета документов, перечисленных в </w:t>
      </w:r>
      <w:hyperlink w:anchor="Par267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E57FFC" w:rsidRDefault="00E57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в Порядке пункты 2.1.1, 2.1.2 отсутствуют.</w:t>
      </w:r>
    </w:p>
    <w:p w:rsidR="00E57FFC" w:rsidRDefault="00E57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несоблюдение условий, определенных в пунктах 2.1.1, 2.1.2 настоящего Порядка.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Министерство в течение 20 рабочих дней со дня составления заключения, указанного в </w:t>
      </w:r>
      <w:hyperlink w:anchor="Par271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Порядка, обеспечивает заключение Соглашений.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Перечисление субсидий бюджетам муниципальных образований края осуществляется Министерством в пределах утвержденных объемов бюджетных ассигнований на основании Заявки муниципального образования края в течение 20 рабочих дней со дня подписания Соглашения.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rPr>
          <w:rFonts w:ascii="Calibri" w:hAnsi="Calibri" w:cs="Calibri"/>
        </w:rPr>
      </w:pPr>
      <w:bookmarkStart w:id="26" w:name="Par285"/>
      <w:bookmarkEnd w:id="26"/>
      <w:r>
        <w:rPr>
          <w:rFonts w:ascii="Calibri" w:hAnsi="Calibri" w:cs="Calibri"/>
        </w:rPr>
        <w:br w:type="page"/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IV. Отчетность, контроль и возврат субсидий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w:anchor="Par361" w:history="1">
        <w:r>
          <w:rPr>
            <w:rFonts w:ascii="Calibri" w:hAnsi="Calibri" w:cs="Calibri"/>
            <w:color w:val="0000FF"/>
          </w:rPr>
          <w:t>Отчеты</w:t>
        </w:r>
      </w:hyperlink>
      <w:r>
        <w:rPr>
          <w:rFonts w:ascii="Calibri" w:hAnsi="Calibri" w:cs="Calibri"/>
        </w:rPr>
        <w:t xml:space="preserve"> об использовании субсидий представляются органами местного самоуправления муниципальных образований края в Министерство ежеквартально в срок не позднее 15 числа месяца, следующего за отчетным кварталом, по форме согласно приложению 2 к настоящему Порядку.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субсидий, соблюдением условий их предоставления, установленных настоящим Порядком и Соглашением, осуществляется Министерством и органами государственного финансового контроля Пермского края.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Нецелевое использование муниципальным образованием края субсидии и (или) нарушение муниципальным образованием края условий их предоставления, установленных настоящим Порядком и Соглашением, влечет применение бюджетных мер принуждения в соответствии с бюджетным законодательством Российской Федерации.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Не использованные по состоянию на 1 января текущего финансового года субсидии подлежат возврату в доход бюджета Пермского края в порядке, установленном законом Пермского края о бюджете Пермского края на очередной финансовый год и плановый период.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rPr>
          <w:rFonts w:ascii="Calibri" w:hAnsi="Calibri" w:cs="Calibri"/>
        </w:rPr>
      </w:pPr>
      <w:bookmarkStart w:id="27" w:name="Par296"/>
      <w:bookmarkEnd w:id="27"/>
      <w:r>
        <w:rPr>
          <w:rFonts w:ascii="Calibri" w:hAnsi="Calibri" w:cs="Calibri"/>
        </w:rPr>
        <w:br w:type="page"/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из бюджета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бюджетам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(городских округов)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субсидий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путевок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 лечение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оздоровление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310"/>
      <w:bookmarkEnd w:id="28"/>
      <w:r>
        <w:rPr>
          <w:rFonts w:ascii="Calibri" w:hAnsi="Calibri" w:cs="Calibri"/>
        </w:rPr>
        <w:t>ЗАЯВКА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предоставление из бюджета Пермского края бюджетам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(городских округов) Пермского края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субсидий на приобретение путевок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санаторно-курортное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лечение и оздоровление работников муниципальных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20__ год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_________________________________________________________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муниципального района (городского округа)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506"/>
        <w:gridCol w:w="2058"/>
        <w:gridCol w:w="4143"/>
      </w:tblGrid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Плановая численность работников муниципальных учреждений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расходов, подлежащих финансированию (тыс. руб.)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средств, предусмотренных в бюджете муниципального района, городского округа (не менее 30%) (тыс. руб.)</w:t>
            </w:r>
          </w:p>
        </w:tc>
      </w:tr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FFC" w:rsidRDefault="00E57FFC">
      <w:pPr>
        <w:pStyle w:val="ConsPlusNonformat"/>
        <w:jc w:val="both"/>
      </w:pPr>
      <w:r>
        <w:t>Глава (глава администрации) муниципального района,</w:t>
      </w:r>
    </w:p>
    <w:p w:rsidR="00E57FFC" w:rsidRDefault="00E57FFC">
      <w:pPr>
        <w:pStyle w:val="ConsPlusNonformat"/>
        <w:jc w:val="both"/>
      </w:pPr>
      <w:r>
        <w:t>городского округа Пермского края</w:t>
      </w:r>
    </w:p>
    <w:p w:rsidR="00E57FFC" w:rsidRDefault="00E57FFC">
      <w:pPr>
        <w:pStyle w:val="ConsPlusNonformat"/>
        <w:jc w:val="both"/>
      </w:pPr>
    </w:p>
    <w:p w:rsidR="00E57FFC" w:rsidRDefault="00E57FFC">
      <w:pPr>
        <w:pStyle w:val="ConsPlusNonformat"/>
        <w:jc w:val="both"/>
      </w:pPr>
      <w:r>
        <w:t>Руководитель уполномоченного</w:t>
      </w:r>
    </w:p>
    <w:p w:rsidR="00E57FFC" w:rsidRDefault="00E57FFC">
      <w:pPr>
        <w:pStyle w:val="ConsPlusNonformat"/>
        <w:jc w:val="both"/>
      </w:pPr>
      <w:r>
        <w:t>на расходование средств</w:t>
      </w:r>
    </w:p>
    <w:p w:rsidR="00E57FFC" w:rsidRDefault="00E57FFC">
      <w:pPr>
        <w:pStyle w:val="ConsPlusNonformat"/>
        <w:jc w:val="both"/>
      </w:pPr>
      <w:r>
        <w:t>финансовой помощи органа</w:t>
      </w:r>
    </w:p>
    <w:p w:rsidR="00E57FFC" w:rsidRDefault="00E57FFC">
      <w:pPr>
        <w:pStyle w:val="ConsPlusNonformat"/>
        <w:jc w:val="both"/>
      </w:pPr>
      <w:r>
        <w:t>администрации муниципального района,</w:t>
      </w:r>
    </w:p>
    <w:p w:rsidR="00E57FFC" w:rsidRDefault="00E57FFC">
      <w:pPr>
        <w:pStyle w:val="ConsPlusNonformat"/>
        <w:jc w:val="both"/>
      </w:pPr>
      <w:r>
        <w:t>городского округа Пермского края</w:t>
      </w:r>
    </w:p>
    <w:p w:rsidR="00E57FFC" w:rsidRDefault="00E57FFC">
      <w:pPr>
        <w:pStyle w:val="ConsPlusNonformat"/>
        <w:jc w:val="both"/>
      </w:pPr>
    </w:p>
    <w:p w:rsidR="00E57FFC" w:rsidRDefault="00E57FFC" w:rsidP="00E57FFC">
      <w:pPr>
        <w:pStyle w:val="ConsPlusNonformat"/>
        <w:jc w:val="both"/>
      </w:pPr>
      <w:r>
        <w:t>Исполнитель: ФИО, телефон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E57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9" w:name="Par347"/>
      <w:bookmarkEnd w:id="29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из бюджета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бюджетам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(городских округов)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субсидий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путевок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 лечение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оздоровление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учреждений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361"/>
      <w:bookmarkEnd w:id="30"/>
      <w:r>
        <w:rPr>
          <w:rFonts w:ascii="Calibri" w:hAnsi="Calibri" w:cs="Calibri"/>
        </w:rPr>
        <w:t>ОТЧЕТ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использовании субсидий на приобретение путевок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санаторно-курортное лечение и оздоровление работников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муниципальных учреждений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муниципального района (городского округа)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Пермского края)</w:t>
      </w:r>
      <w:proofErr w:type="gramEnd"/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56"/>
        <w:gridCol w:w="1596"/>
        <w:gridCol w:w="1568"/>
        <w:gridCol w:w="1525"/>
        <w:gridCol w:w="1595"/>
        <w:gridCol w:w="1247"/>
        <w:gridCol w:w="1092"/>
        <w:gridCol w:w="1381"/>
        <w:gridCol w:w="1124"/>
      </w:tblGrid>
      <w:tr w:rsidR="00E57FF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количество путевок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краевого бюджета (тыс. руб.)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местного бюджета (тыс. руб.)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Израсходовано (тыс. руб.)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 (тыс. руб.)</w:t>
            </w:r>
          </w:p>
        </w:tc>
      </w:tr>
      <w:tr w:rsidR="00E57FF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ассигнований на год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ассигнований на квартал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ассигнований на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ассигнований на квартал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бюджета Пермского края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местного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бюджета Пермского края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местного бюджета</w:t>
            </w:r>
          </w:p>
        </w:tc>
      </w:tr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7FF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FFC" w:rsidRDefault="00E5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pStyle w:val="ConsPlusNonformat"/>
        <w:jc w:val="both"/>
      </w:pPr>
      <w:r>
        <w:t>Глава (глава администрации) муниципального района,</w:t>
      </w:r>
    </w:p>
    <w:p w:rsidR="00E57FFC" w:rsidRDefault="00E57FFC">
      <w:pPr>
        <w:pStyle w:val="ConsPlusNonformat"/>
        <w:jc w:val="both"/>
      </w:pPr>
      <w:r>
        <w:t>городского округа Пермского края</w:t>
      </w:r>
    </w:p>
    <w:p w:rsidR="00E57FFC" w:rsidRDefault="00E57FFC">
      <w:pPr>
        <w:pStyle w:val="ConsPlusNonformat"/>
        <w:jc w:val="both"/>
      </w:pPr>
    </w:p>
    <w:p w:rsidR="00E57FFC" w:rsidRDefault="00E57FFC">
      <w:pPr>
        <w:pStyle w:val="ConsPlusNonformat"/>
        <w:jc w:val="both"/>
      </w:pPr>
      <w:r>
        <w:t>Руководитель уполномоченного</w:t>
      </w:r>
    </w:p>
    <w:p w:rsidR="00E57FFC" w:rsidRDefault="00E57FFC">
      <w:pPr>
        <w:pStyle w:val="ConsPlusNonformat"/>
        <w:jc w:val="both"/>
      </w:pPr>
      <w:r>
        <w:t>на расходование средств</w:t>
      </w:r>
    </w:p>
    <w:p w:rsidR="00E57FFC" w:rsidRDefault="00E57FFC">
      <w:pPr>
        <w:pStyle w:val="ConsPlusNonformat"/>
        <w:jc w:val="both"/>
      </w:pPr>
      <w:r>
        <w:t>финансовой помощи органа</w:t>
      </w:r>
    </w:p>
    <w:p w:rsidR="00E57FFC" w:rsidRDefault="00E57FFC">
      <w:pPr>
        <w:pStyle w:val="ConsPlusNonformat"/>
        <w:jc w:val="both"/>
      </w:pPr>
      <w:r>
        <w:t>администрации муниципального района,</w:t>
      </w:r>
    </w:p>
    <w:p w:rsidR="00E57FFC" w:rsidRDefault="00E57FFC">
      <w:pPr>
        <w:pStyle w:val="ConsPlusNonformat"/>
        <w:jc w:val="both"/>
      </w:pPr>
      <w:r>
        <w:t>городского округа Пермского края</w:t>
      </w:r>
    </w:p>
    <w:p w:rsidR="00E57FFC" w:rsidRDefault="00E57FFC">
      <w:pPr>
        <w:pStyle w:val="ConsPlusNonformat"/>
        <w:jc w:val="both"/>
      </w:pPr>
    </w:p>
    <w:p w:rsidR="00E57FFC" w:rsidRDefault="00E57FFC">
      <w:pPr>
        <w:pStyle w:val="ConsPlusNonformat"/>
        <w:jc w:val="both"/>
      </w:pPr>
      <w:r>
        <w:t>Исполнитель: ФИО, телефон</w:t>
      </w: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FFC" w:rsidRDefault="00E57F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E57FFC" w:rsidSect="00E57F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FC"/>
    <w:rsid w:val="002B19A1"/>
    <w:rsid w:val="00304D63"/>
    <w:rsid w:val="00BD3AE4"/>
    <w:rsid w:val="00E57FFC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31347B90E72ABB07B8E11B8F048FFD72D6D577CCC9041A572E52344CC69FC72E8DF09EA67R5sFK" TargetMode="External"/><Relationship Id="rId13" Type="http://schemas.openxmlformats.org/officeDocument/2006/relationships/hyperlink" Target="consultantplus://offline/ref=C7431347B90E72ABB07B901CAE9C15F4DE21305A76CC9811F82DBE7E13C563AB35A78649AB69562887E160R9sDK" TargetMode="External"/><Relationship Id="rId18" Type="http://schemas.openxmlformats.org/officeDocument/2006/relationships/hyperlink" Target="consultantplus://offline/ref=C7431347B90E72ABB07B8E11B8F048FFD7226C5679CE9041A572E52344RCs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431347B90E72ABB07B901CAE9C15F4DE21305A76CC9811F82DBE7E13C563AB35A78649AB69562887E161R9sDK" TargetMode="External"/><Relationship Id="rId7" Type="http://schemas.openxmlformats.org/officeDocument/2006/relationships/hyperlink" Target="consultantplus://offline/ref=C7431347B90E72ABB07B901CAE9C15F4DE21305A76CC9811F82DBE7E13C563AB35A78649AB69562887E163R9s8K" TargetMode="External"/><Relationship Id="rId12" Type="http://schemas.openxmlformats.org/officeDocument/2006/relationships/hyperlink" Target="consultantplus://offline/ref=C7431347B90E72ABB07B901CAE9C15F4DE21305A7BCC9315FA2DBE7E13C563ABR3s5K" TargetMode="External"/><Relationship Id="rId17" Type="http://schemas.openxmlformats.org/officeDocument/2006/relationships/hyperlink" Target="consultantplus://offline/ref=C7431347B90E72ABB07B8E11B8F048FFD72D6B5E78CD9041A572E52344CC69FC72E8DF0BEF645029R8s5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431347B90E72ABB07B8E11B8F048FFD72D66567BCA9041A572E52344CC69FC72E8DF0BEF605120R8s4K" TargetMode="External"/><Relationship Id="rId20" Type="http://schemas.openxmlformats.org/officeDocument/2006/relationships/hyperlink" Target="consultantplus://offline/ref=C7431347B90E72ABB07B901CAE9C15F4DE21305A76CC9811F82DBE7E13C563AB35A78649AB69562887E161R9s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31347B90E72ABB07B901CAE9C15F4DE21305A76CC9811F82DBE7E13C563AB35A78649AB69562887E162R9sDK" TargetMode="External"/><Relationship Id="rId11" Type="http://schemas.openxmlformats.org/officeDocument/2006/relationships/hyperlink" Target="consultantplus://offline/ref=C7431347B90E72ABB07B901CAE9C15F4DE21305A7DCE9D10FD2DBE7E13C563ABR3s5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431347B90E72ABB07B8E11B8F048FFD72D6B5E78CD9041A572E52344CC69FC72E8DF0BEF645029R8s5K" TargetMode="External"/><Relationship Id="rId23" Type="http://schemas.openxmlformats.org/officeDocument/2006/relationships/hyperlink" Target="consultantplus://offline/ref=C7431347B90E72ABB07B901CAE9C15F4DE21305A76CC9811F82DBE7E13C563ABR3s5K" TargetMode="External"/><Relationship Id="rId10" Type="http://schemas.openxmlformats.org/officeDocument/2006/relationships/hyperlink" Target="consultantplus://offline/ref=C7431347B90E72ABB07B901CAE9C15F4DE21305A7BCD9B11FD2DBE7E13C563ABR3s5K" TargetMode="External"/><Relationship Id="rId19" Type="http://schemas.openxmlformats.org/officeDocument/2006/relationships/hyperlink" Target="consultantplus://offline/ref=C7431347B90E72ABB07B8E11B8F048FFD7226F5F7ECC9041A572E52344RC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31347B90E72ABB07B901CAE9C15F4DE21305A76CC9811F82DBE7E13C563AB35A78649AB69562887E161R9sCK" TargetMode="External"/><Relationship Id="rId14" Type="http://schemas.openxmlformats.org/officeDocument/2006/relationships/hyperlink" Target="consultantplus://offline/ref=C7431347B90E72ABB07B901CAE9C15F4DE21305A76CC9811F82DBE7E13C563AB35A78649AB69562887E161R9sDK" TargetMode="External"/><Relationship Id="rId22" Type="http://schemas.openxmlformats.org/officeDocument/2006/relationships/hyperlink" Target="consultantplus://offline/ref=C7431347B90E72ABB07B901CAE9C15F4DE21305A76CC9811F82DBE7E13C563AB35A78649AB69562887E160R9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4</cp:revision>
  <cp:lastPrinted>2015-07-16T10:49:00Z</cp:lastPrinted>
  <dcterms:created xsi:type="dcterms:W3CDTF">2015-07-16T10:50:00Z</dcterms:created>
  <dcterms:modified xsi:type="dcterms:W3CDTF">2015-07-20T03:48:00Z</dcterms:modified>
</cp:coreProperties>
</file>