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EE" w:rsidRPr="006307D2" w:rsidRDefault="001029EE" w:rsidP="0010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307D2">
        <w:rPr>
          <w:rFonts w:ascii="Times New Roman" w:hAnsi="Times New Roman"/>
          <w:b/>
          <w:sz w:val="28"/>
          <w:szCs w:val="28"/>
        </w:rPr>
        <w:t>Заявление</w:t>
      </w:r>
    </w:p>
    <w:p w:rsidR="001029EE" w:rsidRPr="006307D2" w:rsidRDefault="001029EE" w:rsidP="0010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7D2">
        <w:rPr>
          <w:rFonts w:ascii="Times New Roman" w:hAnsi="Times New Roman"/>
          <w:b/>
          <w:sz w:val="28"/>
          <w:szCs w:val="28"/>
        </w:rPr>
        <w:t>представителей территориальных объединений организаций профсоюзов Приволжского федерального округа</w:t>
      </w:r>
    </w:p>
    <w:bookmarkEnd w:id="0"/>
    <w:p w:rsidR="001029EE" w:rsidRDefault="001029EE" w:rsidP="001029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29EE" w:rsidRPr="00A52B79" w:rsidRDefault="001029EE" w:rsidP="001029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2B79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A52B79">
        <w:rPr>
          <w:rFonts w:ascii="Times New Roman" w:hAnsi="Times New Roman"/>
          <w:b/>
          <w:sz w:val="28"/>
          <w:szCs w:val="28"/>
        </w:rPr>
        <w:t>Н.Новгород</w:t>
      </w:r>
      <w:proofErr w:type="spellEnd"/>
      <w:r w:rsidRPr="00A52B79">
        <w:rPr>
          <w:rFonts w:ascii="Times New Roman" w:hAnsi="Times New Roman"/>
          <w:b/>
          <w:sz w:val="28"/>
          <w:szCs w:val="28"/>
        </w:rPr>
        <w:tab/>
      </w:r>
      <w:r w:rsidRPr="00A52B79">
        <w:rPr>
          <w:rFonts w:ascii="Times New Roman" w:hAnsi="Times New Roman"/>
          <w:b/>
          <w:sz w:val="28"/>
          <w:szCs w:val="28"/>
        </w:rPr>
        <w:tab/>
      </w:r>
      <w:r w:rsidRPr="00A52B79">
        <w:rPr>
          <w:rFonts w:ascii="Times New Roman" w:hAnsi="Times New Roman"/>
          <w:b/>
          <w:sz w:val="28"/>
          <w:szCs w:val="28"/>
        </w:rPr>
        <w:tab/>
      </w:r>
      <w:r w:rsidRPr="00A52B79">
        <w:rPr>
          <w:rFonts w:ascii="Times New Roman" w:hAnsi="Times New Roman"/>
          <w:b/>
          <w:sz w:val="28"/>
          <w:szCs w:val="28"/>
        </w:rPr>
        <w:tab/>
      </w:r>
      <w:r w:rsidRPr="00A52B79">
        <w:rPr>
          <w:rFonts w:ascii="Times New Roman" w:hAnsi="Times New Roman"/>
          <w:b/>
          <w:sz w:val="28"/>
          <w:szCs w:val="28"/>
        </w:rPr>
        <w:tab/>
      </w:r>
      <w:r w:rsidRPr="00A52B79">
        <w:rPr>
          <w:rFonts w:ascii="Times New Roman" w:hAnsi="Times New Roman"/>
          <w:b/>
          <w:sz w:val="28"/>
          <w:szCs w:val="28"/>
        </w:rPr>
        <w:tab/>
      </w:r>
      <w:r w:rsidRPr="00A52B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52B79">
        <w:rPr>
          <w:rFonts w:ascii="Times New Roman" w:hAnsi="Times New Roman"/>
          <w:b/>
          <w:sz w:val="28"/>
          <w:szCs w:val="28"/>
        </w:rPr>
        <w:t>17 июля 2018 года</w:t>
      </w:r>
    </w:p>
    <w:p w:rsidR="001029EE" w:rsidRDefault="001029EE" w:rsidP="001029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29EE" w:rsidRDefault="001029EE" w:rsidP="001029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изучения пояснительной записки к проекту ФЗ № 489161-7 в части повышения нормативного пенсионного возраста</w:t>
      </w:r>
      <w:r w:rsidRPr="00AF62A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 учетом итогов обсуждения законопроекта в трудовых коллективах</w:t>
      </w:r>
      <w:r w:rsidRPr="00AF62A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ходе общественных слушаний в ряде региональных общественных палат, а также мнения специалистов, экспертов профсоюзной школы и научного сообщества, ОТМЕЧАЕМ:</w:t>
      </w:r>
    </w:p>
    <w:p w:rsidR="001029EE" w:rsidRDefault="001029EE" w:rsidP="001029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60% проблем пенсионной системы лежит за ее пределами, в первую очередь это: необходимость роста заработной платы работников за счет государственного стимулирования развития производственной сферы и легализации «серого» </w:t>
      </w:r>
      <w:proofErr w:type="spellStart"/>
      <w:r>
        <w:rPr>
          <w:rFonts w:ascii="Times New Roman" w:hAnsi="Times New Roman"/>
          <w:sz w:val="28"/>
          <w:szCs w:val="28"/>
        </w:rPr>
        <w:t>сигмента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рынка труда.</w:t>
      </w:r>
    </w:p>
    <w:p w:rsidR="001029EE" w:rsidRDefault="001029EE" w:rsidP="001029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данном направлении следует искать резервы для долгосрочной финансовой устойчивости пенсионной системы без механического повышения возраста выхода на пенсию.</w:t>
      </w:r>
    </w:p>
    <w:p w:rsidR="001029EE" w:rsidRDefault="001029EE" w:rsidP="001029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появление на рынке труда около 10 млн. потенциальных работников объективно может привести к росту безработицы и к усугублению конфликта поколений.</w:t>
      </w:r>
    </w:p>
    <w:p w:rsidR="001029EE" w:rsidRDefault="001029EE" w:rsidP="001029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вышеизложенное, а также отсутствие детальных актуарных и статистических расчетов в демографическом аспекте</w:t>
      </w:r>
      <w:r w:rsidRPr="001B55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финансово-экономического обоснования прогнозов повышения финансового обеспечения граждан пожилого возраста – проект Закона требует существенной доработки</w:t>
      </w:r>
      <w:r w:rsidRPr="00DA2B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повышение пенсионного возраста на современном этапе не своевременно.</w:t>
      </w:r>
    </w:p>
    <w:p w:rsidR="001029EE" w:rsidRDefault="001029EE" w:rsidP="001029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29EE" w:rsidRPr="00957078" w:rsidRDefault="001029EE" w:rsidP="00102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78">
        <w:rPr>
          <w:rFonts w:ascii="Times New Roman" w:hAnsi="Times New Roman"/>
          <w:sz w:val="24"/>
          <w:szCs w:val="24"/>
        </w:rPr>
        <w:t>По поручению руководителей территориальных</w:t>
      </w:r>
    </w:p>
    <w:p w:rsidR="001029EE" w:rsidRDefault="001029EE" w:rsidP="00102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78">
        <w:rPr>
          <w:rFonts w:ascii="Times New Roman" w:hAnsi="Times New Roman"/>
          <w:sz w:val="24"/>
          <w:szCs w:val="24"/>
        </w:rPr>
        <w:t>объединений организаций профсоюзов</w:t>
      </w:r>
      <w:r>
        <w:rPr>
          <w:rFonts w:ascii="Times New Roman" w:hAnsi="Times New Roman"/>
          <w:sz w:val="24"/>
          <w:szCs w:val="24"/>
        </w:rPr>
        <w:t xml:space="preserve"> ПФО</w:t>
      </w:r>
      <w:r w:rsidRPr="00957078">
        <w:rPr>
          <w:rFonts w:ascii="Times New Roman" w:hAnsi="Times New Roman"/>
          <w:sz w:val="24"/>
          <w:szCs w:val="24"/>
        </w:rPr>
        <w:t>,</w:t>
      </w:r>
    </w:p>
    <w:p w:rsidR="001029EE" w:rsidRPr="00DA2BD2" w:rsidRDefault="001029EE" w:rsidP="00102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Председатель Совета Ассоциации ТООП ПФО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</w:t>
      </w:r>
      <w:r w:rsidRPr="00957078">
        <w:rPr>
          <w:rFonts w:ascii="Times New Roman" w:hAnsi="Times New Roman"/>
          <w:sz w:val="24"/>
          <w:szCs w:val="24"/>
        </w:rPr>
        <w:t>А.М. Соколов</w:t>
      </w:r>
    </w:p>
    <w:p w:rsidR="00E61805" w:rsidRDefault="00E61805"/>
    <w:sectPr w:rsidR="00E61805" w:rsidSect="00DD510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67"/>
    <w:rsid w:val="001029EE"/>
    <w:rsid w:val="00DE0767"/>
    <w:rsid w:val="00E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2018-07-23T05:30:00Z</dcterms:created>
  <dcterms:modified xsi:type="dcterms:W3CDTF">2018-07-23T05:30:00Z</dcterms:modified>
</cp:coreProperties>
</file>