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CB" w:rsidRPr="00D7576C" w:rsidRDefault="006D58CB" w:rsidP="00D7576C">
      <w:pPr>
        <w:ind w:right="1133"/>
        <w:jc w:val="both"/>
        <w:rPr>
          <w:bCs/>
          <w:sz w:val="28"/>
          <w:szCs w:val="28"/>
        </w:rPr>
      </w:pPr>
      <w:r w:rsidRPr="00D7576C">
        <w:rPr>
          <w:bCs/>
          <w:sz w:val="28"/>
          <w:szCs w:val="28"/>
        </w:rPr>
        <w:t>На приеме у юриста</w:t>
      </w:r>
    </w:p>
    <w:p w:rsidR="002F4AB2" w:rsidRPr="00D7576C" w:rsidRDefault="002F4AB2" w:rsidP="00D7576C">
      <w:pPr>
        <w:ind w:right="1133"/>
        <w:jc w:val="both"/>
        <w:rPr>
          <w:b/>
          <w:bCs/>
          <w:sz w:val="28"/>
          <w:szCs w:val="28"/>
        </w:rPr>
      </w:pPr>
      <w:r w:rsidRPr="00D7576C">
        <w:rPr>
          <w:b/>
          <w:bCs/>
          <w:sz w:val="28"/>
          <w:szCs w:val="28"/>
        </w:rPr>
        <w:t xml:space="preserve">Кризис </w:t>
      </w:r>
      <w:r w:rsidR="006D58CB" w:rsidRPr="00D7576C">
        <w:rPr>
          <w:b/>
          <w:bCs/>
          <w:sz w:val="28"/>
          <w:szCs w:val="28"/>
        </w:rPr>
        <w:t>не</w:t>
      </w:r>
      <w:r w:rsidRPr="00D7576C">
        <w:rPr>
          <w:b/>
          <w:bCs/>
          <w:sz w:val="28"/>
          <w:szCs w:val="28"/>
        </w:rPr>
        <w:t xml:space="preserve"> повод для снижения зарплаты</w:t>
      </w:r>
    </w:p>
    <w:p w:rsidR="006D58CB" w:rsidRPr="00D7576C" w:rsidRDefault="006D58CB" w:rsidP="00D7576C">
      <w:pPr>
        <w:ind w:right="1133"/>
        <w:jc w:val="both"/>
        <w:rPr>
          <w:b/>
          <w:bCs/>
          <w:sz w:val="28"/>
          <w:szCs w:val="28"/>
        </w:rPr>
      </w:pPr>
    </w:p>
    <w:p w:rsidR="006D58CB" w:rsidRPr="00D7576C" w:rsidRDefault="002F4AB2" w:rsidP="00D7576C">
      <w:pPr>
        <w:ind w:right="1133"/>
        <w:jc w:val="both"/>
        <w:rPr>
          <w:b/>
          <w:color w:val="808080"/>
          <w:sz w:val="28"/>
          <w:szCs w:val="28"/>
        </w:rPr>
      </w:pPr>
      <w:r w:rsidRPr="00D7576C">
        <w:rPr>
          <w:b/>
          <w:sz w:val="28"/>
          <w:szCs w:val="28"/>
        </w:rPr>
        <w:t>На каком основании можно</w:t>
      </w:r>
      <w:bookmarkStart w:id="0" w:name="_GoBack"/>
      <w:bookmarkEnd w:id="0"/>
      <w:r w:rsidRPr="00D7576C">
        <w:rPr>
          <w:b/>
          <w:sz w:val="28"/>
          <w:szCs w:val="28"/>
        </w:rPr>
        <w:t xml:space="preserve"> снизить зарплату? Можно ли снижать работникам зарплату в связи с кризисом?</w:t>
      </w:r>
      <w:r w:rsidR="006D58CB" w:rsidRPr="00D7576C">
        <w:rPr>
          <w:b/>
          <w:color w:val="808080"/>
          <w:sz w:val="28"/>
          <w:szCs w:val="28"/>
        </w:rPr>
        <w:t xml:space="preserve"> </w:t>
      </w:r>
    </w:p>
    <w:p w:rsidR="006D58CB" w:rsidRPr="00D7576C" w:rsidRDefault="006D58CB" w:rsidP="00D7576C">
      <w:pPr>
        <w:ind w:right="1133"/>
        <w:jc w:val="both"/>
        <w:rPr>
          <w:sz w:val="28"/>
          <w:szCs w:val="28"/>
        </w:rPr>
      </w:pPr>
      <w:r w:rsidRPr="00D7576C">
        <w:rPr>
          <w:sz w:val="28"/>
          <w:szCs w:val="28"/>
        </w:rPr>
        <w:t xml:space="preserve">Людмила </w:t>
      </w:r>
    </w:p>
    <w:p w:rsidR="002F4AB2" w:rsidRPr="00D7576C" w:rsidRDefault="002F4AB2" w:rsidP="00D7576C">
      <w:pPr>
        <w:pStyle w:val="a4"/>
        <w:ind w:right="1133"/>
        <w:jc w:val="both"/>
        <w:rPr>
          <w:sz w:val="28"/>
          <w:szCs w:val="28"/>
        </w:rPr>
      </w:pPr>
      <w:r w:rsidRPr="00D7576C">
        <w:rPr>
          <w:sz w:val="28"/>
          <w:szCs w:val="28"/>
        </w:rPr>
        <w:t>Изменение условий трудового договора по инициативе работодателя</w:t>
      </w:r>
      <w:r w:rsidR="00D7576C" w:rsidRPr="00D7576C">
        <w:rPr>
          <w:sz w:val="28"/>
          <w:szCs w:val="28"/>
        </w:rPr>
        <w:t xml:space="preserve">, </w:t>
      </w:r>
      <w:r w:rsidRPr="00D7576C">
        <w:rPr>
          <w:sz w:val="28"/>
          <w:szCs w:val="28"/>
        </w:rPr>
        <w:t>в т</w:t>
      </w:r>
      <w:r w:rsidR="00D7576C" w:rsidRPr="00D7576C">
        <w:rPr>
          <w:sz w:val="28"/>
          <w:szCs w:val="28"/>
        </w:rPr>
        <w:t xml:space="preserve">ом </w:t>
      </w:r>
      <w:r w:rsidRPr="00D7576C">
        <w:rPr>
          <w:sz w:val="28"/>
          <w:szCs w:val="28"/>
        </w:rPr>
        <w:t>ч</w:t>
      </w:r>
      <w:r w:rsidR="00D7576C" w:rsidRPr="00D7576C">
        <w:rPr>
          <w:sz w:val="28"/>
          <w:szCs w:val="28"/>
        </w:rPr>
        <w:t xml:space="preserve">исле </w:t>
      </w:r>
      <w:r w:rsidRPr="00D7576C">
        <w:rPr>
          <w:sz w:val="28"/>
          <w:szCs w:val="28"/>
        </w:rPr>
        <w:t>и размер заработной платы</w:t>
      </w:r>
      <w:r w:rsidR="00D7576C" w:rsidRPr="00D7576C">
        <w:rPr>
          <w:sz w:val="28"/>
          <w:szCs w:val="28"/>
        </w:rPr>
        <w:t>,</w:t>
      </w:r>
      <w:r w:rsidRPr="00D7576C">
        <w:rPr>
          <w:sz w:val="28"/>
          <w:szCs w:val="28"/>
        </w:rPr>
        <w:t xml:space="preserve"> допускается в случае, когда они не могут быть сохранены по причинам, связанным с изменением организационных или технологических условий труда (ч. 1 ст. 74 ТК РФ). К таким причинам могут быть отнесены, например, изменения в технике и технологии производства, совершенствование рабочих мест на основе их аттестации, структурная реорганизации производства (п. 21 </w:t>
      </w:r>
      <w:r w:rsidR="00D7576C" w:rsidRPr="00D7576C">
        <w:rPr>
          <w:sz w:val="28"/>
          <w:szCs w:val="28"/>
        </w:rPr>
        <w:t>п</w:t>
      </w:r>
      <w:r w:rsidRPr="00D7576C">
        <w:rPr>
          <w:sz w:val="28"/>
          <w:szCs w:val="28"/>
        </w:rPr>
        <w:t xml:space="preserve">остановления </w:t>
      </w:r>
      <w:r w:rsidR="00D7576C" w:rsidRPr="00D7576C">
        <w:rPr>
          <w:sz w:val="28"/>
          <w:szCs w:val="28"/>
        </w:rPr>
        <w:t>п</w:t>
      </w:r>
      <w:r w:rsidRPr="00D7576C">
        <w:rPr>
          <w:sz w:val="28"/>
          <w:szCs w:val="28"/>
        </w:rPr>
        <w:t>ленума Верховного Суда РФ от 17.03.2004 N 2).</w:t>
      </w:r>
    </w:p>
    <w:p w:rsidR="002F4AB2" w:rsidRPr="00D7576C" w:rsidRDefault="002F4AB2" w:rsidP="00D7576C">
      <w:pPr>
        <w:pStyle w:val="a4"/>
        <w:ind w:right="1133"/>
        <w:jc w:val="both"/>
        <w:rPr>
          <w:sz w:val="28"/>
          <w:szCs w:val="28"/>
        </w:rPr>
      </w:pPr>
      <w:r w:rsidRPr="00D7576C">
        <w:rPr>
          <w:sz w:val="28"/>
          <w:szCs w:val="28"/>
        </w:rPr>
        <w:t>О своем намерении изменить зарплату работодатель  обязан сообщить работнику в письменной форме не позднее, чем за два месяца до введения этого изменения (ч. 2 ст. 74 ТК РФ). Вместе с тем работодатель не имеет прав</w:t>
      </w:r>
      <w:r w:rsidR="00D7576C" w:rsidRPr="00D7576C">
        <w:rPr>
          <w:sz w:val="28"/>
          <w:szCs w:val="28"/>
        </w:rPr>
        <w:t>а</w:t>
      </w:r>
      <w:r w:rsidRPr="00D7576C">
        <w:rPr>
          <w:sz w:val="28"/>
          <w:szCs w:val="28"/>
        </w:rPr>
        <w:t xml:space="preserve"> снизить размер  заработной платы и  платить ниже установленного минимума при выработке нормы рабочего времени</w:t>
      </w:r>
      <w:r w:rsidR="00D7576C" w:rsidRPr="00D7576C">
        <w:rPr>
          <w:sz w:val="28"/>
          <w:szCs w:val="28"/>
        </w:rPr>
        <w:t>,</w:t>
      </w:r>
      <w:r w:rsidRPr="00D7576C">
        <w:rPr>
          <w:sz w:val="28"/>
          <w:szCs w:val="28"/>
        </w:rPr>
        <w:t xml:space="preserve"> составляющей 40 часов в неделю. </w:t>
      </w:r>
      <w:proofErr w:type="gramStart"/>
      <w:r w:rsidRPr="00D7576C">
        <w:rPr>
          <w:sz w:val="28"/>
          <w:szCs w:val="28"/>
        </w:rPr>
        <w:t>Минимальный размер оплаты труда (МРОТ) с 1 января 2015 года установлен в размере 5965 рублей, а для некоторых категорий работников Пермского края Соглашением  «О минимальной заработной плате в Пермском крае на 2014-2016 годы» от 27 декабря 2013 года N СЭД-01-108-169 установлена минимальная заработная плата в размере прожиточного минимума</w:t>
      </w:r>
      <w:r w:rsidR="00D7576C" w:rsidRPr="00D7576C">
        <w:rPr>
          <w:sz w:val="28"/>
          <w:szCs w:val="28"/>
        </w:rPr>
        <w:t>,</w:t>
      </w:r>
      <w:r w:rsidRPr="00D7576C">
        <w:rPr>
          <w:sz w:val="28"/>
          <w:szCs w:val="28"/>
        </w:rPr>
        <w:t xml:space="preserve"> составляющего 8730 рублей.</w:t>
      </w:r>
      <w:proofErr w:type="gramEnd"/>
    </w:p>
    <w:p w:rsidR="002F4AB2" w:rsidRPr="00D7576C" w:rsidRDefault="002F4AB2" w:rsidP="00D7576C">
      <w:pPr>
        <w:pStyle w:val="a4"/>
        <w:ind w:right="1133"/>
        <w:jc w:val="both"/>
        <w:rPr>
          <w:sz w:val="28"/>
          <w:szCs w:val="28"/>
        </w:rPr>
      </w:pPr>
      <w:r w:rsidRPr="00D7576C">
        <w:rPr>
          <w:sz w:val="28"/>
          <w:szCs w:val="28"/>
        </w:rPr>
        <w:t>Если по итогам оценки условия труда на рабочем месте признаны вредными и/или опасными, то норма составит не более 36 часов в неделю, но оплата должна производит</w:t>
      </w:r>
      <w:r w:rsidR="00D7576C" w:rsidRPr="00D7576C">
        <w:rPr>
          <w:sz w:val="28"/>
          <w:szCs w:val="28"/>
        </w:rPr>
        <w:t>ь</w:t>
      </w:r>
      <w:r w:rsidRPr="00D7576C">
        <w:rPr>
          <w:sz w:val="28"/>
          <w:szCs w:val="28"/>
        </w:rPr>
        <w:t>ся как за 40-часовую рабочую неделю. </w:t>
      </w:r>
    </w:p>
    <w:p w:rsidR="00D7576C" w:rsidRPr="00D7576C" w:rsidRDefault="002F4AB2" w:rsidP="00D7576C">
      <w:pPr>
        <w:ind w:right="1133"/>
        <w:jc w:val="both"/>
        <w:rPr>
          <w:sz w:val="28"/>
          <w:szCs w:val="28"/>
        </w:rPr>
      </w:pPr>
      <w:r w:rsidRPr="00D7576C">
        <w:rPr>
          <w:sz w:val="28"/>
          <w:szCs w:val="28"/>
        </w:rPr>
        <w:t xml:space="preserve">Сергей </w:t>
      </w:r>
      <w:r w:rsidR="00D7576C" w:rsidRPr="00D7576C">
        <w:rPr>
          <w:sz w:val="28"/>
          <w:szCs w:val="28"/>
        </w:rPr>
        <w:t>СПИЦЫН</w:t>
      </w:r>
      <w:r w:rsidRPr="00D7576C">
        <w:rPr>
          <w:sz w:val="28"/>
          <w:szCs w:val="28"/>
        </w:rPr>
        <w:t xml:space="preserve">, </w:t>
      </w:r>
    </w:p>
    <w:p w:rsidR="002F4AB2" w:rsidRPr="00D7576C" w:rsidRDefault="002F4AB2" w:rsidP="00D7576C">
      <w:pPr>
        <w:ind w:right="1133"/>
        <w:jc w:val="both"/>
        <w:rPr>
          <w:sz w:val="28"/>
          <w:szCs w:val="28"/>
        </w:rPr>
      </w:pPr>
      <w:r w:rsidRPr="00D7576C">
        <w:rPr>
          <w:sz w:val="28"/>
          <w:szCs w:val="28"/>
        </w:rPr>
        <w:t>главный правовой инспектор труда</w:t>
      </w:r>
    </w:p>
    <w:p w:rsidR="008D0FC3" w:rsidRPr="00D7576C" w:rsidRDefault="008D0FC3" w:rsidP="00D7576C">
      <w:pPr>
        <w:ind w:right="1133"/>
        <w:rPr>
          <w:sz w:val="28"/>
          <w:szCs w:val="28"/>
        </w:rPr>
      </w:pPr>
    </w:p>
    <w:sectPr w:rsidR="008D0FC3" w:rsidRPr="00D75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81"/>
    <w:rsid w:val="002F4AB2"/>
    <w:rsid w:val="006D58CB"/>
    <w:rsid w:val="008D0FC3"/>
    <w:rsid w:val="00B86F81"/>
    <w:rsid w:val="00D42974"/>
    <w:rsid w:val="00D7576C"/>
    <w:rsid w:val="00ED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F4AB2"/>
    <w:rPr>
      <w:color w:val="0A38C1"/>
      <w:u w:val="single"/>
    </w:rPr>
  </w:style>
  <w:style w:type="paragraph" w:styleId="a4">
    <w:name w:val="Normal (Web)"/>
    <w:basedOn w:val="a"/>
    <w:uiPriority w:val="99"/>
    <w:unhideWhenUsed/>
    <w:rsid w:val="002F4AB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757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7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F4AB2"/>
    <w:rPr>
      <w:color w:val="0A38C1"/>
      <w:u w:val="single"/>
    </w:rPr>
  </w:style>
  <w:style w:type="paragraph" w:styleId="a4">
    <w:name w:val="Normal (Web)"/>
    <w:basedOn w:val="a"/>
    <w:uiPriority w:val="99"/>
    <w:unhideWhenUsed/>
    <w:rsid w:val="002F4AB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757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7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 Сергей Сергеевич</dc:creator>
  <cp:lastModifiedBy>Горева Надежда Викторовна</cp:lastModifiedBy>
  <cp:revision>4</cp:revision>
  <cp:lastPrinted>2015-10-12T12:15:00Z</cp:lastPrinted>
  <dcterms:created xsi:type="dcterms:W3CDTF">2015-10-12T12:13:00Z</dcterms:created>
  <dcterms:modified xsi:type="dcterms:W3CDTF">2015-10-12T12:15:00Z</dcterms:modified>
</cp:coreProperties>
</file>