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92" w:rsidRDefault="00BD0492" w:rsidP="00BD0492">
      <w:bookmarkStart w:id="0" w:name="_GoBack"/>
      <w:r>
        <w:t>Оплатить обязаны</w:t>
      </w:r>
    </w:p>
    <w:bookmarkEnd w:id="0"/>
    <w:p w:rsidR="00BD0492" w:rsidRDefault="00BD0492" w:rsidP="00BD0492">
      <w:r>
        <w:t xml:space="preserve">Проходил дополнительное обследование в центре </w:t>
      </w:r>
      <w:proofErr w:type="spellStart"/>
      <w:r>
        <w:t>профпатологии</w:t>
      </w:r>
      <w:proofErr w:type="spellEnd"/>
      <w:r>
        <w:t>, куда направили в соответствии с заключением врачебной комиссии по экспертизе в связи заболеванием, связанным с профессией. Подлежит ли оплате время обследования в профцентре?</w:t>
      </w:r>
    </w:p>
    <w:p w:rsidR="00BD0492" w:rsidRDefault="00BD0492" w:rsidP="00BD0492">
      <w:r>
        <w:t>Игорь Иванович.</w:t>
      </w:r>
    </w:p>
    <w:p w:rsidR="00BD0492" w:rsidRDefault="00BD0492" w:rsidP="00BD0492"/>
    <w:p w:rsidR="00BD0492" w:rsidRDefault="00BD0492" w:rsidP="00BD0492">
      <w:r>
        <w:t xml:space="preserve">В соответствии с абз.11 ст.219 Трудового кодекса каждый работник имеет право на 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w:t>
      </w:r>
    </w:p>
    <w:p w:rsidR="00BD0492" w:rsidRDefault="00BD0492" w:rsidP="00BD0492">
      <w:r>
        <w:t>Статьей 185 ТК РФ предусмотрено, что на время прохождения медицинского осмотра за работниками, обязанными проходить такой осмотр, сохраняется средний заработок по месту работы.</w:t>
      </w:r>
    </w:p>
    <w:p w:rsidR="00BD0492" w:rsidRDefault="00BD0492" w:rsidP="00BD0492">
      <w:proofErr w:type="gramStart"/>
      <w:r>
        <w:t>Согласно ст.212 ТК РФ в случаях, предусмотренных трудовым законодательством и иными нормативными правовыми актами, содержащими нормы трудового права, работодатель обязан организовывать проведение за счет собственных средств обязательных предварительных (при поступлении на работу),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w:t>
      </w:r>
      <w:proofErr w:type="gramEnd"/>
      <w:r>
        <w:t xml:space="preserve"> В соответствии с медицинскими рекомендациями, работодатель обязан направить на медосмотры (</w:t>
      </w:r>
      <w:proofErr w:type="spellStart"/>
      <w:r>
        <w:t>медосвидетельствования</w:t>
      </w:r>
      <w:proofErr w:type="spellEnd"/>
      <w:r>
        <w:t>) по просьбам работников с сохранением за ними места работы (должности) и среднего заработка на время прохождения указанных медицинских осмотров.</w:t>
      </w:r>
    </w:p>
    <w:p w:rsidR="00BD0492" w:rsidRDefault="00BD0492" w:rsidP="00BD0492">
      <w:r>
        <w:t xml:space="preserve">Судебная практика по данной тематике сложилась в пользу работников. Суды отмечают, что норма ст. 214 ТК РФ регламентирует обязанность работника по прохождению внеочередного медицинского осмотра по направлению работодателя, отказ от осмотра является нарушением трудовой дисциплины. </w:t>
      </w:r>
      <w:proofErr w:type="gramStart"/>
      <w:r>
        <w:t>Вместе с тем данное положение закона не указывает на невозможность прохождения внеочередного медицинского освидетельствования в отсутствие направления работодателя, поскольку положения ст. 219 ТК РФ регламентируют право работника на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roofErr w:type="gramEnd"/>
      <w:r>
        <w:t xml:space="preserve"> Таким образом, отсутствие направления работодателя для прохождения внеочередного медицинского осмотра в соответствии с медицинскими рекомендациями не является основанием для отказа работнику в выплате среднего заработка за период пребывания в стационаре для прохождения осмотра.</w:t>
      </w:r>
    </w:p>
    <w:p w:rsidR="00BD0492" w:rsidRDefault="00BD0492" w:rsidP="00BD0492"/>
    <w:p w:rsidR="00BD0492" w:rsidRDefault="00BD0492" w:rsidP="00BD0492">
      <w:r>
        <w:t>Подготовил</w:t>
      </w:r>
    </w:p>
    <w:p w:rsidR="00BD0492" w:rsidRDefault="00BD0492" w:rsidP="00BD0492">
      <w:r>
        <w:t>главный правовой инспектор труда</w:t>
      </w:r>
    </w:p>
    <w:p w:rsidR="00BD0492" w:rsidRDefault="00BD0492" w:rsidP="00BD0492">
      <w:proofErr w:type="gramStart"/>
      <w:r>
        <w:t>Пермского</w:t>
      </w:r>
      <w:proofErr w:type="gramEnd"/>
      <w:r>
        <w:t xml:space="preserve"> </w:t>
      </w:r>
      <w:proofErr w:type="spellStart"/>
      <w:r>
        <w:t>крайсовпрофаСергей</w:t>
      </w:r>
      <w:proofErr w:type="spellEnd"/>
      <w:r>
        <w:t xml:space="preserve"> СПИЦЫН</w:t>
      </w:r>
    </w:p>
    <w:p w:rsidR="009530E1" w:rsidRDefault="009530E1"/>
    <w:sectPr w:rsidR="00953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78"/>
    <w:rsid w:val="006E2F78"/>
    <w:rsid w:val="009530E1"/>
    <w:rsid w:val="00BD0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Горева Надежда Викторовна</dc:creator>
  <cp:keywords/>
  <dc:description/>
  <cp:lastModifiedBy>Горева Надежда Викторовна</cp:lastModifiedBy>
  <cp:revision>3</cp:revision>
  <dcterms:created xsi:type="dcterms:W3CDTF">2016-08-15T10:37:00Z</dcterms:created>
  <dcterms:modified xsi:type="dcterms:W3CDTF">2016-08-15T10:38:00Z</dcterms:modified>
</cp:coreProperties>
</file>